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7" w:rsidRPr="00D228B7" w:rsidRDefault="00D228B7" w:rsidP="00D228B7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D228B7" w:rsidRPr="00D228B7" w:rsidRDefault="00D228B7" w:rsidP="00D228B7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FD4C11">
        <w:rPr>
          <w:rFonts w:ascii="Times New Roman" w:hAnsi="Times New Roman" w:cs="Times New Roman"/>
          <w:b/>
          <w:spacing w:val="40"/>
          <w:sz w:val="32"/>
          <w:szCs w:val="32"/>
        </w:rPr>
        <w:t xml:space="preserve">ТЕХНОЛОГИЧЕСКИЙ </w:t>
      </w:r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D228B7" w:rsidRPr="00D228B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D228B7" w:rsidRPr="00D228B7" w:rsidRDefault="00D228B7" w:rsidP="00D228B7">
      <w:pPr>
        <w:pStyle w:val="4"/>
        <w:spacing w:before="0" w:after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D228B7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«Экономика»</w:t>
      </w:r>
    </w:p>
    <w:p w:rsidR="00D228B7" w:rsidRPr="00D228B7" w:rsidRDefault="00D228B7" w:rsidP="003A4D22">
      <w:pPr>
        <w:spacing w:after="0" w:line="276" w:lineRule="auto"/>
        <w:rPr>
          <w:rFonts w:ascii="Times New Roman" w:hAnsi="Times New Roman" w:cs="Times New Roman"/>
          <w:b/>
        </w:rPr>
      </w:pPr>
    </w:p>
    <w:p w:rsidR="00D228B7" w:rsidRPr="00210B3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Общие вопросы экономики</w:t>
      </w:r>
    </w:p>
    <w:p w:rsidR="00D228B7" w:rsidRPr="00210B3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28B7" w:rsidRPr="00D16603" w:rsidRDefault="00BA7F40" w:rsidP="00BA7F40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Типы рыночных структур. Конкуренция и монополия</w:t>
      </w:r>
      <w:r w:rsidR="00983E52">
        <w:rPr>
          <w:rFonts w:ascii="Times New Roman" w:eastAsia="Calibri" w:hAnsi="Times New Roman" w:cs="Times New Roman"/>
          <w:sz w:val="20"/>
          <w:szCs w:val="20"/>
        </w:rPr>
        <w:t>.</w:t>
      </w:r>
      <w:r w:rsidRPr="00D1660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28B7" w:rsidRPr="00D16603">
        <w:rPr>
          <w:rFonts w:ascii="Times New Roman" w:eastAsia="Calibri" w:hAnsi="Times New Roman" w:cs="Times New Roman"/>
          <w:sz w:val="20"/>
          <w:szCs w:val="20"/>
        </w:rPr>
        <w:t xml:space="preserve">Роль конкуренции в рыночной экономике. </w:t>
      </w:r>
    </w:p>
    <w:p w:rsidR="00B679FD" w:rsidRPr="00D16603" w:rsidRDefault="00B679FD" w:rsidP="00B679FD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Рынок: понятие, условия возникновения. Принципы и функции рынка. Институциональные основы функционирования рынка: частная собственность, свободное ценообразование, конкуренция.</w:t>
      </w:r>
    </w:p>
    <w:p w:rsidR="001743E4" w:rsidRPr="00D16603" w:rsidRDefault="001743E4" w:rsidP="001743E4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Валовой внутренний продукт (ВВП) и валовой национальный доход (ВНД). Дефлятор ВВП. Соотношение показателей в системе национальных счетов.</w:t>
      </w:r>
    </w:p>
    <w:p w:rsidR="00A13449" w:rsidRPr="00D16603" w:rsidRDefault="00A13449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hAnsi="Times New Roman" w:cs="Times New Roman"/>
          <w:sz w:val="20"/>
          <w:szCs w:val="20"/>
        </w:rPr>
        <w:t xml:space="preserve">Природа инфляции и ее причины. Показатели инфляции. Открытая и скрытая инфляция. </w:t>
      </w:r>
      <w:r w:rsidR="00BA7F40" w:rsidRPr="00D16603">
        <w:rPr>
          <w:rFonts w:ascii="Times New Roman" w:hAnsi="Times New Roman" w:cs="Times New Roman"/>
          <w:sz w:val="20"/>
          <w:szCs w:val="20"/>
        </w:rPr>
        <w:t>Кривая</w:t>
      </w:r>
      <w:r w:rsidRPr="00D166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6603">
        <w:rPr>
          <w:rFonts w:ascii="Times New Roman" w:hAnsi="Times New Roman" w:cs="Times New Roman"/>
          <w:sz w:val="20"/>
          <w:szCs w:val="20"/>
        </w:rPr>
        <w:t>Филлипса</w:t>
      </w:r>
      <w:proofErr w:type="spellEnd"/>
      <w:r w:rsidRPr="00D16603">
        <w:rPr>
          <w:rFonts w:ascii="Times New Roman" w:hAnsi="Times New Roman" w:cs="Times New Roman"/>
          <w:sz w:val="20"/>
          <w:szCs w:val="20"/>
        </w:rPr>
        <w:t>.</w:t>
      </w:r>
    </w:p>
    <w:p w:rsidR="00D228B7" w:rsidRPr="00AC50A3" w:rsidRDefault="00AC50A3" w:rsidP="00AC50A3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C50A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Кривая производственных возможностей. Альтернативные издержки. </w:t>
      </w:r>
      <w:r w:rsidR="00983E52" w:rsidRPr="00AC50A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Макроэкономическое равновесие в модели «AD-AS».</w:t>
      </w:r>
      <w:r w:rsidR="00D228B7" w:rsidRPr="00AC50A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101B6A" w:rsidRPr="00D16603" w:rsidRDefault="00101B6A" w:rsidP="0083242A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hAnsi="Times New Roman" w:cs="Times New Roman"/>
          <w:sz w:val="20"/>
          <w:szCs w:val="20"/>
        </w:rPr>
        <w:t xml:space="preserve">Максимизация полезности и рациональное поведение потребителя. Потребности и блага. </w:t>
      </w:r>
      <w:r w:rsidR="00D228B7" w:rsidRPr="00D16603">
        <w:rPr>
          <w:rFonts w:ascii="Times New Roman" w:eastAsia="Calibri" w:hAnsi="Times New Roman" w:cs="Times New Roman"/>
          <w:sz w:val="20"/>
          <w:szCs w:val="20"/>
        </w:rPr>
        <w:t xml:space="preserve">Доходы населения и источники их формирования. </w:t>
      </w:r>
    </w:p>
    <w:p w:rsidR="00D228B7" w:rsidRPr="00D16603" w:rsidRDefault="00101B6A" w:rsidP="0083242A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hAnsi="Times New Roman" w:cs="Times New Roman"/>
          <w:sz w:val="20"/>
          <w:szCs w:val="20"/>
        </w:rPr>
        <w:t>Спрос и предложение. Механизм функционирования рынка.</w:t>
      </w:r>
    </w:p>
    <w:p w:rsidR="00D228B7" w:rsidRPr="00D16603" w:rsidRDefault="00101B6A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hAnsi="Times New Roman" w:cs="Times New Roman"/>
          <w:sz w:val="20"/>
          <w:szCs w:val="20"/>
        </w:rPr>
        <w:t>Индивидуальный и рыночный спрос. Условия рыночного равновесия. Равновесие по А. Маршаллу и Л. Вальрасу.</w:t>
      </w:r>
    </w:p>
    <w:p w:rsidR="00101B6A" w:rsidRPr="00D16603" w:rsidRDefault="00101B6A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hAnsi="Times New Roman" w:cs="Times New Roman"/>
          <w:sz w:val="20"/>
          <w:szCs w:val="20"/>
        </w:rPr>
        <w:t xml:space="preserve">Статистические методы изучения доходов населения и их распределения. Коэффициенты Джини и </w:t>
      </w:r>
      <w:proofErr w:type="spellStart"/>
      <w:r w:rsidRPr="00D16603">
        <w:rPr>
          <w:rFonts w:ascii="Times New Roman" w:hAnsi="Times New Roman" w:cs="Times New Roman"/>
          <w:sz w:val="20"/>
          <w:szCs w:val="20"/>
        </w:rPr>
        <w:t>Герфиндаля</w:t>
      </w:r>
      <w:proofErr w:type="spellEnd"/>
      <w:r w:rsidRPr="00D16603">
        <w:rPr>
          <w:rFonts w:ascii="Times New Roman" w:hAnsi="Times New Roman" w:cs="Times New Roman"/>
          <w:sz w:val="20"/>
          <w:szCs w:val="20"/>
        </w:rPr>
        <w:t>, кривая Лоренца.</w:t>
      </w:r>
    </w:p>
    <w:p w:rsidR="008A0226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r w:rsidR="008A0226" w:rsidRPr="00D16603">
        <w:rPr>
          <w:rFonts w:ascii="Times New Roman" w:eastAsia="Calibri" w:hAnsi="Times New Roman" w:cs="Times New Roman"/>
          <w:sz w:val="20"/>
          <w:szCs w:val="20"/>
        </w:rPr>
        <w:t xml:space="preserve">Кредитная система современного общества. Операции банков и их влияние на денежное обращение. Денежный и кредитный мультипликаторы. </w:t>
      </w:r>
    </w:p>
    <w:p w:rsidR="00A13449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11.</w:t>
      </w:r>
      <w:r w:rsidRPr="00D16603">
        <w:rPr>
          <w:rFonts w:ascii="Times New Roman" w:eastAsia="Calibri" w:hAnsi="Times New Roman" w:cs="Times New Roman"/>
          <w:sz w:val="20"/>
          <w:szCs w:val="20"/>
        </w:rPr>
        <w:tab/>
      </w:r>
      <w:r w:rsidR="00A13449" w:rsidRPr="00D16603">
        <w:rPr>
          <w:rFonts w:ascii="Times New Roman" w:hAnsi="Times New Roman" w:cs="Times New Roman"/>
          <w:sz w:val="20"/>
          <w:szCs w:val="20"/>
        </w:rPr>
        <w:t>Безработица: проблемы определения и измерения. Виды безработицы: фрикционная, структурная, циклическая. Социальные и экономические последствия безработицы.</w:t>
      </w:r>
      <w:r w:rsidR="00AC50A3">
        <w:rPr>
          <w:rFonts w:ascii="Times New Roman" w:hAnsi="Times New Roman" w:cs="Times New Roman"/>
          <w:sz w:val="20"/>
          <w:szCs w:val="20"/>
        </w:rPr>
        <w:t xml:space="preserve"> Закон </w:t>
      </w:r>
      <w:proofErr w:type="spellStart"/>
      <w:r w:rsidR="00AC50A3">
        <w:rPr>
          <w:rFonts w:ascii="Times New Roman" w:hAnsi="Times New Roman" w:cs="Times New Roman"/>
          <w:sz w:val="20"/>
          <w:szCs w:val="20"/>
        </w:rPr>
        <w:t>Оукена</w:t>
      </w:r>
      <w:proofErr w:type="spellEnd"/>
      <w:r w:rsidR="00AC50A3">
        <w:rPr>
          <w:rFonts w:ascii="Times New Roman" w:hAnsi="Times New Roman" w:cs="Times New Roman"/>
          <w:sz w:val="20"/>
          <w:szCs w:val="20"/>
        </w:rPr>
        <w:t>.</w:t>
      </w:r>
    </w:p>
    <w:p w:rsidR="00D228B7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12.</w:t>
      </w:r>
      <w:r w:rsidRPr="00D16603">
        <w:rPr>
          <w:rFonts w:ascii="Times New Roman" w:eastAsia="Calibri" w:hAnsi="Times New Roman" w:cs="Times New Roman"/>
          <w:sz w:val="20"/>
          <w:szCs w:val="20"/>
        </w:rPr>
        <w:tab/>
      </w:r>
      <w:r w:rsidR="001743E4" w:rsidRPr="00D16603">
        <w:rPr>
          <w:rFonts w:ascii="Times New Roman" w:eastAsia="Calibri" w:hAnsi="Times New Roman" w:cs="Times New Roman"/>
          <w:sz w:val="20"/>
          <w:szCs w:val="20"/>
        </w:rPr>
        <w:t xml:space="preserve">Фискальная политика государства и ее основные инструменты. Теория и практика налогообложения. Налоговый мультипликатор. Кривая </w:t>
      </w:r>
      <w:proofErr w:type="spellStart"/>
      <w:r w:rsidR="001743E4" w:rsidRPr="00D16603">
        <w:rPr>
          <w:rFonts w:ascii="Times New Roman" w:eastAsia="Calibri" w:hAnsi="Times New Roman" w:cs="Times New Roman"/>
          <w:sz w:val="20"/>
          <w:szCs w:val="20"/>
        </w:rPr>
        <w:t>Лаффера</w:t>
      </w:r>
      <w:proofErr w:type="spellEnd"/>
      <w:r w:rsidR="001743E4" w:rsidRPr="00D1660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679FD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13.</w:t>
      </w:r>
      <w:r w:rsidRPr="00D16603">
        <w:rPr>
          <w:rFonts w:ascii="Times New Roman" w:eastAsia="Calibri" w:hAnsi="Times New Roman" w:cs="Times New Roman"/>
          <w:sz w:val="20"/>
          <w:szCs w:val="20"/>
        </w:rPr>
        <w:tab/>
      </w:r>
      <w:r w:rsidR="00B679FD" w:rsidRPr="00D16603">
        <w:rPr>
          <w:rFonts w:ascii="Times New Roman" w:eastAsia="Calibri" w:hAnsi="Times New Roman" w:cs="Times New Roman"/>
          <w:sz w:val="20"/>
          <w:szCs w:val="20"/>
        </w:rPr>
        <w:t xml:space="preserve">Понятие и классификация издержек производства. Общие постоянные, общие переменные и общие издержки. </w:t>
      </w:r>
    </w:p>
    <w:p w:rsidR="00D228B7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 xml:space="preserve">14. </w:t>
      </w:r>
      <w:r w:rsidR="00A13449" w:rsidRPr="00D16603">
        <w:rPr>
          <w:rFonts w:ascii="Times New Roman" w:hAnsi="Times New Roman" w:cs="Times New Roman"/>
          <w:sz w:val="20"/>
          <w:szCs w:val="20"/>
        </w:rPr>
        <w:t xml:space="preserve">Монополистическая конкуренция. Экономическая теория монополистической конкуренции Э. </w:t>
      </w:r>
      <w:proofErr w:type="spellStart"/>
      <w:r w:rsidR="00A13449" w:rsidRPr="00D16603">
        <w:rPr>
          <w:rFonts w:ascii="Times New Roman" w:hAnsi="Times New Roman" w:cs="Times New Roman"/>
          <w:sz w:val="20"/>
          <w:szCs w:val="20"/>
        </w:rPr>
        <w:t>Чемберлина</w:t>
      </w:r>
      <w:proofErr w:type="spellEnd"/>
      <w:r w:rsidR="00A13449" w:rsidRPr="00D16603">
        <w:rPr>
          <w:rFonts w:ascii="Times New Roman" w:hAnsi="Times New Roman" w:cs="Times New Roman"/>
          <w:sz w:val="20"/>
          <w:szCs w:val="20"/>
        </w:rPr>
        <w:t xml:space="preserve"> и теория несовершенной конкуренции Дж. Робинсона.</w:t>
      </w:r>
    </w:p>
    <w:p w:rsidR="00101B6A" w:rsidRPr="00D16603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6603">
        <w:rPr>
          <w:rFonts w:ascii="Times New Roman" w:eastAsia="Calibri" w:hAnsi="Times New Roman" w:cs="Times New Roman"/>
          <w:sz w:val="20"/>
          <w:szCs w:val="20"/>
        </w:rPr>
        <w:t>15.</w:t>
      </w:r>
      <w:r w:rsidRPr="00D16603">
        <w:rPr>
          <w:rFonts w:ascii="Times New Roman" w:eastAsia="Calibri" w:hAnsi="Times New Roman" w:cs="Times New Roman"/>
          <w:sz w:val="20"/>
          <w:szCs w:val="20"/>
        </w:rPr>
        <w:tab/>
      </w:r>
      <w:r w:rsidR="00A13449" w:rsidRPr="00D16603">
        <w:rPr>
          <w:rFonts w:ascii="Times New Roman" w:hAnsi="Times New Roman" w:cs="Times New Roman"/>
          <w:sz w:val="20"/>
          <w:szCs w:val="20"/>
        </w:rPr>
        <w:t>Номинальная и реальная заработная плата. Дискриминация на рынке труда. Трудовая миграция.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16.Сущность и функции денег. Закон денежного обращения. Количественная теория денег.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17. Роль государства в рыночной экономике. Методы государственного регулирования экономики.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18.Общественные блага (товары), их классификация и свойства. Связь производства общественных товаров с бюджетной политикой.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19. Ограниченность рыночного механизма. Причины вмешательства государства в функционирование рынка. Минимальные и максимальные границы государственного регулирования рынка.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20.Понятие экономического цикла. Виды циклов. Фазы экономического цикла.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21. Антимонопольная политика государства, ее необходимость и применение.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22. Государственный бюджет, его структура. Задачи бюджетной политики. Бюджетный профицит и дефицит. Способы преодоления дефицита бюджета.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23. Ссудный процент как цена ссудного капитала. Ставка ссудного процента, ее факторы.</w:t>
      </w:r>
    </w:p>
    <w:p w:rsidR="00D228B7" w:rsidRPr="00507EA3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24. Классическая теория равновесия и бескризисного развития.</w:t>
      </w:r>
    </w:p>
    <w:p w:rsidR="00210B37" w:rsidRPr="00507EA3" w:rsidRDefault="00D228B7" w:rsidP="00210B3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>25. Рента как факторный доход. Механизм образования ренты. Формы земельной ренты.</w:t>
      </w:r>
    </w:p>
    <w:p w:rsidR="00210B37" w:rsidRPr="00D16603" w:rsidRDefault="00210B37" w:rsidP="00210B3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228B7" w:rsidRPr="00210B37" w:rsidRDefault="00D228B7" w:rsidP="00210B3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Специальные вопросы экономики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44AC" w:rsidRPr="006B6B05" w:rsidRDefault="006B6B05" w:rsidP="006B6B05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2D4B31">
        <w:rPr>
          <w:rFonts w:ascii="Times New Roman" w:hAnsi="Times New Roman" w:cs="Times New Roman"/>
          <w:sz w:val="20"/>
          <w:szCs w:val="20"/>
        </w:rPr>
        <w:t xml:space="preserve"> </w:t>
      </w:r>
      <w:r w:rsidR="00F17E68" w:rsidRPr="006B6B05">
        <w:rPr>
          <w:rFonts w:ascii="Times New Roman" w:hAnsi="Times New Roman" w:cs="Times New Roman"/>
          <w:sz w:val="20"/>
          <w:szCs w:val="20"/>
        </w:rPr>
        <w:t xml:space="preserve">Принципы и цели государственного регулирования. Правовое регулирование экономики. Финансовое регулирование. Социальное регулирование. </w:t>
      </w:r>
    </w:p>
    <w:p w:rsidR="00D228B7" w:rsidRPr="006B6B05" w:rsidRDefault="006B6B05" w:rsidP="006B6B05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D4B31">
        <w:rPr>
          <w:rFonts w:ascii="Times New Roman" w:hAnsi="Times New Roman" w:cs="Times New Roman"/>
          <w:sz w:val="20"/>
          <w:szCs w:val="20"/>
        </w:rPr>
        <w:t xml:space="preserve"> </w:t>
      </w:r>
      <w:r w:rsidR="00F17E68" w:rsidRPr="006B6B05">
        <w:rPr>
          <w:rFonts w:ascii="Times New Roman" w:hAnsi="Times New Roman" w:cs="Times New Roman"/>
          <w:sz w:val="20"/>
          <w:szCs w:val="20"/>
        </w:rPr>
        <w:t>Система налогообложения. Принципы и методы построения налоговой системы.</w:t>
      </w:r>
    </w:p>
    <w:p w:rsidR="00F17E68" w:rsidRPr="006B6B05" w:rsidRDefault="006B6B05" w:rsidP="006B6B05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2D4B31">
        <w:rPr>
          <w:rFonts w:ascii="Times New Roman" w:hAnsi="Times New Roman" w:cs="Times New Roman"/>
          <w:sz w:val="20"/>
          <w:szCs w:val="20"/>
        </w:rPr>
        <w:t xml:space="preserve"> </w:t>
      </w:r>
      <w:r w:rsidR="00F17E68" w:rsidRPr="006B6B05">
        <w:rPr>
          <w:rFonts w:ascii="Times New Roman" w:hAnsi="Times New Roman" w:cs="Times New Roman"/>
          <w:sz w:val="20"/>
          <w:szCs w:val="20"/>
        </w:rPr>
        <w:t>Проблема ликвидности. Закон денежного обращения. Уравнение обмена. Денежный запас. Роль денег в экономике.</w:t>
      </w:r>
    </w:p>
    <w:p w:rsidR="00D228B7" w:rsidRPr="006B6B05" w:rsidRDefault="002D4B31" w:rsidP="006B6B05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 </w:t>
      </w:r>
      <w:r w:rsidR="002D2217" w:rsidRPr="006B6B05">
        <w:rPr>
          <w:rFonts w:ascii="Times New Roman" w:hAnsi="Times New Roman" w:cs="Times New Roman"/>
          <w:sz w:val="20"/>
          <w:szCs w:val="20"/>
        </w:rPr>
        <w:t xml:space="preserve">Факторы производства. Заработная плата. Формы оплаты труда. Поощрительные системы оплаты труда. </w:t>
      </w:r>
    </w:p>
    <w:p w:rsidR="00D228B7" w:rsidRPr="00507EA3" w:rsidRDefault="002D4B31" w:rsidP="006B6B05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5. </w:t>
      </w:r>
      <w:r w:rsidR="00D228B7" w:rsidRPr="00507EA3">
        <w:rPr>
          <w:rFonts w:ascii="Times New Roman" w:hAnsi="Times New Roman" w:cs="Times New Roman"/>
          <w:sz w:val="20"/>
          <w:szCs w:val="20"/>
        </w:rPr>
        <w:t>Классификация фирм. Формы объединения предприятий и фирм. Особенности малых фирм, их роль в экономике России.</w:t>
      </w:r>
    </w:p>
    <w:p w:rsidR="00D228B7" w:rsidRPr="00507EA3" w:rsidRDefault="002D4B31" w:rsidP="006B6B05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6. </w:t>
      </w:r>
      <w:r w:rsidR="002D2217" w:rsidRPr="00507EA3">
        <w:rPr>
          <w:rFonts w:ascii="Times New Roman" w:hAnsi="Times New Roman" w:cs="Times New Roman"/>
          <w:sz w:val="20"/>
          <w:szCs w:val="20"/>
        </w:rPr>
        <w:t xml:space="preserve">Прибыль. Структура прибыли. Планирование прибыли. Рентабельность. </w:t>
      </w:r>
    </w:p>
    <w:p w:rsidR="00F17E68" w:rsidRPr="00507EA3" w:rsidRDefault="002D4B31" w:rsidP="006B6B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>7. Понятие</w:t>
      </w:r>
      <w:r w:rsidR="00F17E68" w:rsidRPr="00507EA3">
        <w:rPr>
          <w:rFonts w:ascii="Times New Roman" w:hAnsi="Times New Roman" w:cs="Times New Roman"/>
          <w:sz w:val="20"/>
          <w:szCs w:val="20"/>
        </w:rPr>
        <w:t xml:space="preserve"> государственного бюджета. Основные статьи доходов государственного бюджета.  </w:t>
      </w:r>
    </w:p>
    <w:p w:rsidR="007A673A" w:rsidRPr="00507EA3" w:rsidRDefault="002D4B31" w:rsidP="006B6B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8. </w:t>
      </w:r>
      <w:r w:rsidR="002D2217" w:rsidRPr="00507EA3">
        <w:rPr>
          <w:rFonts w:ascii="Times New Roman" w:hAnsi="Times New Roman" w:cs="Times New Roman"/>
          <w:sz w:val="20"/>
          <w:szCs w:val="20"/>
        </w:rPr>
        <w:t>Кадровая политика предприятия</w:t>
      </w:r>
      <w:r w:rsidR="00D228B7" w:rsidRPr="00507EA3">
        <w:rPr>
          <w:rFonts w:ascii="Times New Roman" w:hAnsi="Times New Roman" w:cs="Times New Roman"/>
          <w:sz w:val="20"/>
          <w:szCs w:val="20"/>
        </w:rPr>
        <w:t xml:space="preserve">. Пути улучшения использования кадров. </w:t>
      </w:r>
    </w:p>
    <w:p w:rsidR="002D4B31" w:rsidRPr="00507EA3" w:rsidRDefault="002D4B31" w:rsidP="002D4B3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9. </w:t>
      </w:r>
      <w:r w:rsidR="00F17E68" w:rsidRPr="00507EA3">
        <w:rPr>
          <w:rFonts w:ascii="Times New Roman" w:hAnsi="Times New Roman" w:cs="Times New Roman"/>
          <w:sz w:val="20"/>
          <w:szCs w:val="20"/>
        </w:rPr>
        <w:t>Управление занятостью. Политика государства в области занятости населения.</w:t>
      </w:r>
    </w:p>
    <w:p w:rsidR="006D6959" w:rsidRPr="00507EA3" w:rsidRDefault="002D4B31" w:rsidP="002D4B3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>10. О</w:t>
      </w:r>
      <w:r w:rsidR="006D6959" w:rsidRPr="00507EA3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боротные средства предприятия: понятие, виды, источники формирования и оценка эффективности использования.</w:t>
      </w:r>
    </w:p>
    <w:p w:rsidR="00D228B7" w:rsidRPr="00507EA3" w:rsidRDefault="002D4B31" w:rsidP="002D4B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11. </w:t>
      </w:r>
      <w:r w:rsidR="00D228B7" w:rsidRPr="00507EA3">
        <w:rPr>
          <w:rFonts w:ascii="Times New Roman" w:hAnsi="Times New Roman" w:cs="Times New Roman"/>
          <w:sz w:val="20"/>
          <w:szCs w:val="20"/>
        </w:rPr>
        <w:t>Экономическая сущность и значение инвестиций.</w:t>
      </w:r>
    </w:p>
    <w:p w:rsidR="00D228B7" w:rsidRPr="00507EA3" w:rsidRDefault="002D4B31" w:rsidP="002D4B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12. </w:t>
      </w:r>
      <w:r w:rsidR="00D228B7" w:rsidRPr="00507EA3">
        <w:rPr>
          <w:rFonts w:ascii="Times New Roman" w:hAnsi="Times New Roman" w:cs="Times New Roman"/>
          <w:sz w:val="20"/>
          <w:szCs w:val="20"/>
        </w:rPr>
        <w:t xml:space="preserve">Экстенсивный и интенсивный путь развития. </w:t>
      </w:r>
      <w:proofErr w:type="spellStart"/>
      <w:r w:rsidR="00D228B7" w:rsidRPr="00507EA3">
        <w:rPr>
          <w:rFonts w:ascii="Times New Roman" w:hAnsi="Times New Roman" w:cs="Times New Roman"/>
          <w:sz w:val="20"/>
          <w:szCs w:val="20"/>
        </w:rPr>
        <w:t>Интенцификация</w:t>
      </w:r>
      <w:proofErr w:type="spellEnd"/>
      <w:r w:rsidR="00D228B7" w:rsidRPr="00507EA3">
        <w:rPr>
          <w:rFonts w:ascii="Times New Roman" w:hAnsi="Times New Roman" w:cs="Times New Roman"/>
          <w:sz w:val="20"/>
          <w:szCs w:val="20"/>
        </w:rPr>
        <w:t>, оценка уровня и эффективности интенсификации.</w:t>
      </w:r>
    </w:p>
    <w:p w:rsidR="00D228B7" w:rsidRPr="00507EA3" w:rsidRDefault="002D4B31" w:rsidP="002D4B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13. </w:t>
      </w:r>
      <w:r w:rsidR="00F17E68" w:rsidRPr="00507EA3">
        <w:rPr>
          <w:rFonts w:ascii="Times New Roman" w:hAnsi="Times New Roman" w:cs="Times New Roman"/>
          <w:sz w:val="20"/>
          <w:szCs w:val="20"/>
        </w:rPr>
        <w:t xml:space="preserve">Понятие кредитно-денежной политики. Цели и задачи кредитно-денежной политики. </w:t>
      </w:r>
    </w:p>
    <w:p w:rsidR="00D228B7" w:rsidRPr="00507EA3" w:rsidRDefault="002D4B31" w:rsidP="002D4B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14. </w:t>
      </w:r>
      <w:r w:rsidR="00D228B7" w:rsidRPr="00507EA3">
        <w:rPr>
          <w:rFonts w:ascii="Times New Roman" w:hAnsi="Times New Roman" w:cs="Times New Roman"/>
          <w:sz w:val="20"/>
          <w:szCs w:val="20"/>
        </w:rPr>
        <w:t xml:space="preserve">Инвестиционная стратегия предприятия, факторы ее определяющие. Источники инвестиций на предприятии. </w:t>
      </w:r>
      <w:r w:rsidRPr="00507EA3">
        <w:rPr>
          <w:rFonts w:ascii="Times New Roman" w:hAnsi="Times New Roman" w:cs="Times New Roman"/>
          <w:sz w:val="20"/>
          <w:szCs w:val="20"/>
        </w:rPr>
        <w:t xml:space="preserve">15. </w:t>
      </w:r>
      <w:r w:rsidR="00D228B7" w:rsidRPr="00507EA3">
        <w:rPr>
          <w:rFonts w:ascii="Times New Roman" w:hAnsi="Times New Roman" w:cs="Times New Roman"/>
          <w:sz w:val="20"/>
          <w:szCs w:val="20"/>
        </w:rPr>
        <w:t>Методики расчета экономической эффективности инвестиций.</w:t>
      </w:r>
    </w:p>
    <w:p w:rsidR="00F17E68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EA3">
        <w:rPr>
          <w:rFonts w:ascii="Times New Roman" w:eastAsia="Calibri" w:hAnsi="Times New Roman" w:cs="Times New Roman"/>
          <w:sz w:val="20"/>
          <w:szCs w:val="20"/>
        </w:rPr>
        <w:t xml:space="preserve">16. </w:t>
      </w:r>
      <w:r w:rsidR="00F17E68" w:rsidRPr="00507EA3">
        <w:rPr>
          <w:rFonts w:ascii="Times New Roman" w:eastAsia="Calibri" w:hAnsi="Times New Roman" w:cs="Times New Roman"/>
          <w:sz w:val="20"/>
          <w:szCs w:val="20"/>
        </w:rPr>
        <w:t>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</w:t>
      </w:r>
    </w:p>
    <w:p w:rsidR="00D228B7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17. </w:t>
      </w:r>
      <w:r w:rsidR="00D228B7" w:rsidRPr="00507EA3">
        <w:rPr>
          <w:rFonts w:ascii="Times New Roman" w:hAnsi="Times New Roman" w:cs="Times New Roman"/>
          <w:sz w:val="20"/>
          <w:szCs w:val="20"/>
        </w:rPr>
        <w:t>Бюджетирование как инструмент финансового планирования</w:t>
      </w:r>
      <w:r w:rsidR="004644AC" w:rsidRPr="00507EA3">
        <w:rPr>
          <w:rFonts w:ascii="Times New Roman" w:hAnsi="Times New Roman" w:cs="Times New Roman"/>
          <w:sz w:val="20"/>
          <w:szCs w:val="20"/>
        </w:rPr>
        <w:t>.</w:t>
      </w:r>
    </w:p>
    <w:p w:rsidR="00D228B7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18. </w:t>
      </w:r>
      <w:r w:rsidR="00D228B7" w:rsidRPr="00507EA3">
        <w:rPr>
          <w:rFonts w:ascii="Times New Roman" w:hAnsi="Times New Roman" w:cs="Times New Roman"/>
          <w:sz w:val="20"/>
          <w:szCs w:val="20"/>
        </w:rPr>
        <w:t>Показатели оценки использования трудовых ресурсов предприятия. Значение и пути повышения производительности труда на предприятии.</w:t>
      </w:r>
    </w:p>
    <w:p w:rsidR="00D228B7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19. </w:t>
      </w:r>
      <w:r w:rsidR="00D228B7" w:rsidRPr="00507EA3">
        <w:rPr>
          <w:rFonts w:ascii="Times New Roman" w:hAnsi="Times New Roman" w:cs="Times New Roman"/>
          <w:sz w:val="20"/>
          <w:szCs w:val="20"/>
        </w:rPr>
        <w:t>Дивидендная политика предприятия</w:t>
      </w:r>
      <w:r w:rsidR="001124F8" w:rsidRPr="00507EA3">
        <w:rPr>
          <w:rFonts w:ascii="Times New Roman" w:hAnsi="Times New Roman" w:cs="Times New Roman"/>
          <w:sz w:val="20"/>
          <w:szCs w:val="20"/>
        </w:rPr>
        <w:t>.</w:t>
      </w:r>
    </w:p>
    <w:p w:rsidR="00D228B7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20. </w:t>
      </w:r>
      <w:r w:rsidR="00D228B7" w:rsidRPr="00507EA3">
        <w:rPr>
          <w:rFonts w:ascii="Times New Roman" w:hAnsi="Times New Roman" w:cs="Times New Roman"/>
          <w:sz w:val="20"/>
          <w:szCs w:val="20"/>
        </w:rPr>
        <w:t>Сущность и функции налогов. Принципы налогообложения и их классификация.</w:t>
      </w:r>
    </w:p>
    <w:p w:rsidR="00D228B7" w:rsidRPr="00507EA3" w:rsidRDefault="002D4B31" w:rsidP="002D4B31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21. </w:t>
      </w:r>
      <w:r w:rsidR="00D228B7" w:rsidRPr="00507EA3">
        <w:rPr>
          <w:rFonts w:ascii="Times New Roman" w:hAnsi="Times New Roman" w:cs="Times New Roman"/>
          <w:sz w:val="20"/>
          <w:szCs w:val="20"/>
        </w:rPr>
        <w:t>Управление дебиторской задолженностью организаций.</w:t>
      </w:r>
    </w:p>
    <w:p w:rsidR="00D228B7" w:rsidRPr="00507EA3" w:rsidRDefault="002D4B31" w:rsidP="002D4B31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22. </w:t>
      </w:r>
      <w:r w:rsidR="00D228B7" w:rsidRPr="00507EA3">
        <w:rPr>
          <w:rFonts w:ascii="Times New Roman" w:hAnsi="Times New Roman" w:cs="Times New Roman"/>
          <w:sz w:val="20"/>
          <w:szCs w:val="20"/>
        </w:rPr>
        <w:t>Управление кредиторской задолженностью организаций.</w:t>
      </w:r>
    </w:p>
    <w:p w:rsidR="00D228B7" w:rsidRPr="00507EA3" w:rsidRDefault="002D4B31" w:rsidP="002D4B31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23. </w:t>
      </w:r>
      <w:r w:rsidR="00D228B7" w:rsidRPr="00507EA3">
        <w:rPr>
          <w:rFonts w:ascii="Times New Roman" w:hAnsi="Times New Roman" w:cs="Times New Roman"/>
          <w:sz w:val="20"/>
          <w:szCs w:val="20"/>
        </w:rPr>
        <w:t>Управление денежными средствами организаций.</w:t>
      </w:r>
    </w:p>
    <w:p w:rsidR="002D4B31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hAnsi="Times New Roman" w:cs="Times New Roman"/>
          <w:sz w:val="20"/>
          <w:szCs w:val="20"/>
        </w:rPr>
        <w:t xml:space="preserve">24. </w:t>
      </w:r>
      <w:r w:rsidR="00D228B7" w:rsidRPr="00507EA3">
        <w:rPr>
          <w:rFonts w:ascii="Times New Roman" w:hAnsi="Times New Roman" w:cs="Times New Roman"/>
          <w:sz w:val="20"/>
          <w:szCs w:val="20"/>
        </w:rPr>
        <w:t>Методы планирования и прогнозирования основных финансовых показателей.</w:t>
      </w:r>
    </w:p>
    <w:p w:rsidR="006D6959" w:rsidRPr="00507EA3" w:rsidRDefault="002D4B31" w:rsidP="002D4B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25. </w:t>
      </w:r>
      <w:r w:rsidR="006D6959" w:rsidRPr="00507EA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Денежные потоки организации: понятие, виды, определение оптимального уровня денежных средств.</w:t>
      </w:r>
    </w:p>
    <w:p w:rsidR="006D6959" w:rsidRPr="00507EA3" w:rsidRDefault="006D6959" w:rsidP="006D6959">
      <w:pPr>
        <w:pStyle w:val="a3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0A64" w:rsidRPr="00210B37" w:rsidRDefault="00AD0A64" w:rsidP="00AD0A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0A64" w:rsidRPr="00210B37" w:rsidRDefault="00AD0A64" w:rsidP="00AD0A64">
      <w:pPr>
        <w:tabs>
          <w:tab w:val="left" w:pos="0"/>
          <w:tab w:val="left" w:pos="28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 xml:space="preserve">Вопросы по направленности «Банковское дело» </w:t>
      </w:r>
    </w:p>
    <w:p w:rsidR="00AD0A64" w:rsidRPr="00AD0A64" w:rsidRDefault="00AD0A64" w:rsidP="00AD0A64">
      <w:pPr>
        <w:tabs>
          <w:tab w:val="left" w:pos="0"/>
          <w:tab w:val="left" w:pos="28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Устройство кредитной системы в РФ.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Роль и место банков в экономике. Закон РФ «О банках и банковской деятельности в РФ».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Центральный банк как высший уровень банковской системы.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Специальные кредитно-финансовые институты, их место в кредитной системе.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Универсальные и специализированные коммерческие банки, их особенности.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Организационная структура коммерческого банка. Функциональные подразделения и службы банка.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Банковский маркетинг и современные банковские услуги.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Пассивные и активные операции банков.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Собственные, привлеченные и заемные ресурсы коммерческого банка.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Депозитные операции коммерческого банка.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Организация кредитного процесса в коммерческом банке. Формы обеспечения возвратности кредита.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Анализ кредитоспособности клиентов банка.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Организация краткосрочного кредитования в банке.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Безналичные расчеты, их организация в банковских системах.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Межбанковские расчеты, роль Центрального банка.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Операции банков с векселями и ценными бумагами.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Валютные операции и внешнеэкономическая деятельность банков.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Лизинговые операции банков и кредитных учреждений.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D0A64">
        <w:rPr>
          <w:rFonts w:ascii="Times New Roman" w:hAnsi="Times New Roman" w:cs="Times New Roman"/>
          <w:sz w:val="20"/>
          <w:szCs w:val="20"/>
        </w:rPr>
        <w:t>Факторинговые</w:t>
      </w:r>
      <w:proofErr w:type="spellEnd"/>
      <w:r w:rsidRPr="00AD0A64">
        <w:rPr>
          <w:rFonts w:ascii="Times New Roman" w:hAnsi="Times New Roman" w:cs="Times New Roman"/>
          <w:sz w:val="20"/>
          <w:szCs w:val="20"/>
        </w:rPr>
        <w:t xml:space="preserve"> услуги банковских учреждений.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Банковский менеджмент.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Банковские операции. Банковские риски и управление кредитным портфелем.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Регулирование ликвидности и платежеспособности банков.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Налогообложение коммерческих банков. Банковское регулирование и надзор.</w:t>
      </w:r>
    </w:p>
    <w:p w:rsidR="00AD0A64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Основные показатели деятельности банка. Кредитные риски и способы их снижения.</w:t>
      </w:r>
    </w:p>
    <w:p w:rsidR="00D228B7" w:rsidRPr="00AD0A64" w:rsidRDefault="00AD0A64" w:rsidP="00AD0A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D0A64">
        <w:rPr>
          <w:rFonts w:ascii="Times New Roman" w:hAnsi="Times New Roman" w:cs="Times New Roman"/>
          <w:sz w:val="20"/>
          <w:szCs w:val="20"/>
        </w:rPr>
        <w:t>Кредитная политика банка. Сущность кредитной политики и кредитного портфеля банка.</w:t>
      </w:r>
      <w:bookmarkStart w:id="0" w:name="_GoBack"/>
      <w:bookmarkEnd w:id="0"/>
    </w:p>
    <w:sectPr w:rsidR="00D228B7" w:rsidRPr="00AD0A64" w:rsidSect="00210B3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0B9"/>
    <w:multiLevelType w:val="multilevel"/>
    <w:tmpl w:val="5A92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83BB7"/>
    <w:multiLevelType w:val="hybridMultilevel"/>
    <w:tmpl w:val="59FE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70180"/>
    <w:multiLevelType w:val="hybridMultilevel"/>
    <w:tmpl w:val="73342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7979"/>
    <w:multiLevelType w:val="hybridMultilevel"/>
    <w:tmpl w:val="F936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99A"/>
    <w:multiLevelType w:val="hybridMultilevel"/>
    <w:tmpl w:val="D250E610"/>
    <w:lvl w:ilvl="0" w:tplc="EFA8AE66">
      <w:start w:val="1"/>
      <w:numFmt w:val="decimal"/>
      <w:lvlText w:val="%1."/>
      <w:lvlJc w:val="left"/>
      <w:pPr>
        <w:ind w:left="347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B0F01"/>
    <w:multiLevelType w:val="hybridMultilevel"/>
    <w:tmpl w:val="3B76AA98"/>
    <w:lvl w:ilvl="0" w:tplc="3A4CC5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412E"/>
    <w:multiLevelType w:val="hybridMultilevel"/>
    <w:tmpl w:val="ECE83F08"/>
    <w:lvl w:ilvl="0" w:tplc="6F440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20BD"/>
    <w:multiLevelType w:val="multilevel"/>
    <w:tmpl w:val="3E5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D3626"/>
    <w:multiLevelType w:val="hybridMultilevel"/>
    <w:tmpl w:val="00249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1B93"/>
    <w:multiLevelType w:val="hybridMultilevel"/>
    <w:tmpl w:val="02F2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7C"/>
    <w:rsid w:val="00101B6A"/>
    <w:rsid w:val="001124F8"/>
    <w:rsid w:val="0017357E"/>
    <w:rsid w:val="001743E4"/>
    <w:rsid w:val="002028B7"/>
    <w:rsid w:val="00210B37"/>
    <w:rsid w:val="002D2217"/>
    <w:rsid w:val="002D4B31"/>
    <w:rsid w:val="003A4D22"/>
    <w:rsid w:val="004644AC"/>
    <w:rsid w:val="0048357C"/>
    <w:rsid w:val="00507EA3"/>
    <w:rsid w:val="005A4229"/>
    <w:rsid w:val="005B3E8B"/>
    <w:rsid w:val="00615561"/>
    <w:rsid w:val="006B6B05"/>
    <w:rsid w:val="006D6959"/>
    <w:rsid w:val="006E63B8"/>
    <w:rsid w:val="007A673A"/>
    <w:rsid w:val="007E5CDB"/>
    <w:rsid w:val="00831AE5"/>
    <w:rsid w:val="008A0226"/>
    <w:rsid w:val="00983E52"/>
    <w:rsid w:val="00A13449"/>
    <w:rsid w:val="00AC50A3"/>
    <w:rsid w:val="00AD0A64"/>
    <w:rsid w:val="00B679FD"/>
    <w:rsid w:val="00BA7F40"/>
    <w:rsid w:val="00C8342F"/>
    <w:rsid w:val="00C96498"/>
    <w:rsid w:val="00D16603"/>
    <w:rsid w:val="00D228B7"/>
    <w:rsid w:val="00E374AE"/>
    <w:rsid w:val="00F17E68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F94"/>
  <w15:chartTrackingRefBased/>
  <w15:docId w15:val="{E975710E-203D-4210-B935-0908D5F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228B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7E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D228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6D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Аль-Дарабсе Елена Владимировна</cp:lastModifiedBy>
  <cp:revision>24</cp:revision>
  <dcterms:created xsi:type="dcterms:W3CDTF">2018-11-15T07:25:00Z</dcterms:created>
  <dcterms:modified xsi:type="dcterms:W3CDTF">2023-01-25T13:01:00Z</dcterms:modified>
</cp:coreProperties>
</file>