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9C" w:rsidRPr="00075CE6" w:rsidRDefault="0068679C" w:rsidP="0068679C">
      <w:pPr>
        <w:spacing w:after="0" w:line="240" w:lineRule="auto"/>
        <w:ind w:left="-567" w:hanging="142"/>
        <w:jc w:val="center"/>
        <w:rPr>
          <w:b/>
          <w:color w:val="auto"/>
          <w:spacing w:val="30"/>
          <w:sz w:val="26"/>
          <w:szCs w:val="26"/>
        </w:rPr>
      </w:pPr>
      <w:r w:rsidRPr="00075CE6">
        <w:rPr>
          <w:b/>
          <w:color w:val="auto"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8679C" w:rsidRPr="00075CE6" w:rsidRDefault="0068679C" w:rsidP="0068679C">
      <w:pPr>
        <w:spacing w:after="0" w:line="240" w:lineRule="auto"/>
        <w:ind w:hanging="142"/>
        <w:jc w:val="center"/>
        <w:rPr>
          <w:b/>
          <w:color w:val="auto"/>
          <w:spacing w:val="40"/>
          <w:sz w:val="26"/>
          <w:szCs w:val="26"/>
        </w:rPr>
      </w:pPr>
      <w:r w:rsidRPr="00075CE6">
        <w:rPr>
          <w:b/>
          <w:color w:val="auto"/>
          <w:spacing w:val="40"/>
          <w:sz w:val="26"/>
          <w:szCs w:val="26"/>
        </w:rPr>
        <w:t>высшего образования</w:t>
      </w:r>
    </w:p>
    <w:p w:rsidR="0068679C" w:rsidRPr="00075CE6" w:rsidRDefault="0068679C" w:rsidP="0068679C">
      <w:pPr>
        <w:spacing w:after="0" w:line="240" w:lineRule="auto"/>
        <w:ind w:hanging="142"/>
        <w:jc w:val="center"/>
        <w:rPr>
          <w:b/>
          <w:color w:val="auto"/>
          <w:spacing w:val="40"/>
          <w:sz w:val="20"/>
          <w:szCs w:val="26"/>
        </w:rPr>
      </w:pPr>
    </w:p>
    <w:p w:rsidR="0068679C" w:rsidRPr="00075CE6" w:rsidRDefault="0068679C" w:rsidP="0068679C">
      <w:pPr>
        <w:spacing w:after="120" w:line="240" w:lineRule="auto"/>
        <w:ind w:left="-426" w:hanging="142"/>
        <w:jc w:val="center"/>
        <w:rPr>
          <w:b/>
          <w:color w:val="auto"/>
          <w:spacing w:val="40"/>
          <w:sz w:val="32"/>
          <w:szCs w:val="32"/>
        </w:rPr>
      </w:pPr>
      <w:r w:rsidRPr="00075CE6">
        <w:rPr>
          <w:b/>
          <w:color w:val="auto"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68679C" w:rsidRPr="00075CE6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68679C" w:rsidRPr="00075CE6" w:rsidRDefault="0068679C" w:rsidP="00621081">
            <w:pPr>
              <w:spacing w:after="0" w:line="240" w:lineRule="auto"/>
              <w:ind w:left="-389" w:firstLine="142"/>
              <w:jc w:val="left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68679C" w:rsidRPr="00075CE6" w:rsidRDefault="0068679C" w:rsidP="00621081">
            <w:pPr>
              <w:spacing w:after="0" w:line="240" w:lineRule="auto"/>
              <w:ind w:left="-389" w:firstLine="142"/>
              <w:jc w:val="left"/>
              <w:rPr>
                <w:rFonts w:ascii="Calibri" w:hAnsi="Calibri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68679C" w:rsidRPr="00075CE6" w:rsidRDefault="0068679C" w:rsidP="00621081">
            <w:pPr>
              <w:spacing w:after="0" w:line="240" w:lineRule="auto"/>
              <w:ind w:firstLine="0"/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68679C" w:rsidRPr="00075CE6" w:rsidRDefault="0068679C" w:rsidP="00621081">
            <w:pPr>
              <w:spacing w:after="0" w:line="240" w:lineRule="auto"/>
              <w:ind w:firstLine="0"/>
              <w:jc w:val="right"/>
              <w:rPr>
                <w:color w:val="auto"/>
                <w:sz w:val="16"/>
                <w:szCs w:val="16"/>
                <w:lang w:eastAsia="en-US"/>
              </w:rPr>
            </w:pPr>
          </w:p>
        </w:tc>
      </w:tr>
    </w:tbl>
    <w:p w:rsidR="003875BD" w:rsidRPr="0055741F" w:rsidRDefault="003875BD" w:rsidP="003875BD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b/>
          <w:color w:val="auto"/>
          <w:sz w:val="22"/>
        </w:rPr>
      </w:pPr>
      <w:r w:rsidRPr="0055741F">
        <w:rPr>
          <w:b/>
          <w:color w:val="auto"/>
          <w:sz w:val="22"/>
        </w:rPr>
        <w:t xml:space="preserve">Темы дипломных работ по специальности  </w:t>
      </w:r>
    </w:p>
    <w:p w:rsidR="003875BD" w:rsidRPr="0055741F" w:rsidRDefault="003875BD" w:rsidP="003875BD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b/>
          <w:color w:val="auto"/>
          <w:sz w:val="22"/>
        </w:rPr>
      </w:pPr>
      <w:r w:rsidRPr="0055741F">
        <w:rPr>
          <w:b/>
          <w:color w:val="auto"/>
          <w:sz w:val="22"/>
        </w:rPr>
        <w:t>38.02.07 Банковское дело</w:t>
      </w:r>
    </w:p>
    <w:p w:rsidR="003875BD" w:rsidRPr="0055741F" w:rsidRDefault="003875BD" w:rsidP="003875BD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b/>
          <w:color w:val="auto"/>
          <w:sz w:val="22"/>
        </w:rPr>
      </w:pPr>
    </w:p>
    <w:p w:rsidR="003875BD" w:rsidRPr="006A3072" w:rsidRDefault="003875BD" w:rsidP="003875B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 w:firstLine="0"/>
        <w:jc w:val="center"/>
        <w:rPr>
          <w:b/>
          <w:i/>
          <w:color w:val="auto"/>
          <w:szCs w:val="24"/>
        </w:rPr>
      </w:pPr>
      <w:r w:rsidRPr="006A3072">
        <w:rPr>
          <w:b/>
          <w:i/>
          <w:color w:val="auto"/>
          <w:szCs w:val="24"/>
        </w:rPr>
        <w:t>*Во всех темах ДР должно быть указано предприятие, на базе которого</w:t>
      </w:r>
    </w:p>
    <w:p w:rsidR="003875BD" w:rsidRPr="006A3072" w:rsidRDefault="003875BD" w:rsidP="003875B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 w:firstLine="0"/>
        <w:jc w:val="center"/>
        <w:rPr>
          <w:b/>
          <w:i/>
          <w:color w:val="auto"/>
          <w:szCs w:val="24"/>
        </w:rPr>
      </w:pPr>
      <w:r w:rsidRPr="006A3072">
        <w:rPr>
          <w:b/>
          <w:i/>
          <w:color w:val="auto"/>
          <w:szCs w:val="24"/>
        </w:rPr>
        <w:t>пишется работа.</w:t>
      </w:r>
    </w:p>
    <w:tbl>
      <w:tblPr>
        <w:tblStyle w:val="a3"/>
        <w:tblW w:w="9606" w:type="dxa"/>
        <w:tblInd w:w="-113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bookmarkStart w:id="0" w:name="_GoBack" w:colFirst="0" w:colLast="1"/>
            <w:r w:rsidRPr="008E1EF6">
              <w:t>1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0"/>
            </w:pPr>
            <w:r w:rsidRPr="0039473D">
              <w:t>Пути повышения эффективности расчетно-кассового обслуживания клиентов в коммерческом банке</w:t>
            </w:r>
            <w:r>
              <w:t xml:space="preserve"> (название банка)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2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0"/>
            </w:pPr>
            <w:r w:rsidRPr="0039473D">
              <w:t xml:space="preserve">Совершенствование системы организации и </w:t>
            </w:r>
            <w:r>
              <w:t>учета кассовых операций в банке (название банка)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3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>Направления совершенствования безналичны</w:t>
            </w:r>
            <w:r>
              <w:t>х расчетов в коммерческом банке (название банка)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4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0"/>
            </w:pPr>
            <w:r w:rsidRPr="0039473D">
              <w:t>Направления совершенствования безналичных расчетов с использованием плат</w:t>
            </w:r>
            <w:r>
              <w:t>ежных карт в коммерческом банке (название банка)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5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>Направления повышения эффективности обслуживания корпоративных</w:t>
            </w:r>
            <w:r>
              <w:t xml:space="preserve"> клиентов в коммерческом банке (название банка)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6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>Пути повышения эффективности валютны</w:t>
            </w:r>
            <w:r>
              <w:t>х операций коммерческого банка (название банка)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7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>Методы повышения эффективности организации межбанковских</w:t>
            </w:r>
            <w:r>
              <w:t xml:space="preserve"> расчетов в коммерческом банке (название банка)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8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Перспективы развития внутрибанковских платёжных систем по безналичным </w:t>
            </w:r>
            <w:r>
              <w:t>операциям в коммерческом банке (название банка)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9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Пути развития системы безналичных расчётов с использованием векселя как инструмента </w:t>
            </w:r>
            <w:r>
              <w:t>проведения платежей в банке (название банка)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10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Проблемы и перспективы расчетного обслуживания счетов бюджетов различных уровней на примере деятельности коммерческого банка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11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Платежная система РФ: проблемы и перспективы развития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12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Рынок банковских карт в РФ: проблемы и перспективы развития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13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Анализ преимуществ и недостатков национальной системы платежных карт «МИР»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14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Эффективность межбанковских расчетов и способы их совершенствования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15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Современные системы международных расчетов: проблемы и перспективы развития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16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Проблемы и перспективы развития банковских операций с драгоценными металлами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17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Совершенствование электронных систем межбанковских расчетов в РФ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18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Пути совершенствования организация процесса кре</w:t>
            </w:r>
            <w:r>
              <w:t>дитования в коммерческом банке (название банка)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19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Направления совершенствования процесса кредитования юридических лиц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20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Направления совершенствования процесса кредитования физических лиц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lastRenderedPageBreak/>
              <w:t>21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Пути минимизации кредитных рисков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22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Совершенствование оценки кредитоспособности заемщика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23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Совершенствование оценки кредитоспособности физических лиц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24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Совершенствование методов определения класса кредитоспособности корпоративных клиентов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25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Роль ипотечного кредитования в повышении эффективности деятельности коммерческого банка…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26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Совершенствование жилищного ипотечного кредитования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27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Пути совершенствования кредитования малого бизнеса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28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Перспективы развития кредитования различных категорий населения в деятельности коммерческого банка…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29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Пути развития автокредитования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30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Инвестиционное кредитование как инструмент повышения доходности коммерческого банка…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31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Направления совершенствования долгосрочного кредитования юридических лиц в коммерческом банке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32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Направления повышения эффективности операций с кредитными картами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33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>  Анализ кредитного портфеля и пути его оптимизации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34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Совершенствование методов обеспечения возвратности кредита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35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Совершенствование организации кредитования под залог объекта недвижимости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Pr="008E1EF6" w:rsidRDefault="004D0DFF" w:rsidP="004D0DFF">
            <w:pPr>
              <w:spacing w:line="276" w:lineRule="auto"/>
              <w:ind w:firstLine="142"/>
            </w:pPr>
            <w:r w:rsidRPr="008E1EF6">
              <w:t>36</w:t>
            </w:r>
          </w:p>
        </w:tc>
        <w:tc>
          <w:tcPr>
            <w:tcW w:w="8931" w:type="dxa"/>
          </w:tcPr>
          <w:p w:rsidR="004D0DFF" w:rsidRPr="0039473D" w:rsidRDefault="004D0DFF" w:rsidP="004D0DFF">
            <w:pPr>
              <w:spacing w:line="276" w:lineRule="auto"/>
              <w:ind w:firstLine="35"/>
            </w:pPr>
            <w:r w:rsidRPr="0039473D">
              <w:t xml:space="preserve"> Оптимизация формирования резервов на возможные потери по кредитам в коммерческом банке…</w:t>
            </w:r>
          </w:p>
        </w:tc>
      </w:tr>
      <w:tr w:rsidR="004D0DFF" w:rsidTr="004C42D5">
        <w:tc>
          <w:tcPr>
            <w:tcW w:w="675" w:type="dxa"/>
          </w:tcPr>
          <w:p w:rsidR="004D0DFF" w:rsidRDefault="004D0DFF" w:rsidP="004D0DFF">
            <w:pPr>
              <w:spacing w:line="276" w:lineRule="auto"/>
              <w:ind w:firstLine="142"/>
            </w:pPr>
            <w:r w:rsidRPr="008E1EF6">
              <w:t>37</w:t>
            </w:r>
          </w:p>
        </w:tc>
        <w:tc>
          <w:tcPr>
            <w:tcW w:w="8931" w:type="dxa"/>
          </w:tcPr>
          <w:p w:rsidR="004D0DFF" w:rsidRDefault="004D0DFF" w:rsidP="004D0DFF">
            <w:pPr>
              <w:spacing w:line="276" w:lineRule="auto"/>
              <w:ind w:firstLine="35"/>
            </w:pPr>
            <w:r w:rsidRPr="0039473D">
              <w:t xml:space="preserve"> Пути оптимизации работы с проблемными кредитами в коммерческом банке…</w:t>
            </w:r>
          </w:p>
        </w:tc>
      </w:tr>
      <w:bookmarkEnd w:id="0"/>
    </w:tbl>
    <w:p w:rsidR="003875BD" w:rsidRDefault="003875BD" w:rsidP="00387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4"/>
        </w:rPr>
      </w:pPr>
    </w:p>
    <w:p w:rsidR="003875BD" w:rsidRDefault="003875BD" w:rsidP="00387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4"/>
        </w:rPr>
      </w:pPr>
    </w:p>
    <w:p w:rsidR="003875BD" w:rsidRDefault="003875BD" w:rsidP="00387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4"/>
        </w:rPr>
      </w:pPr>
    </w:p>
    <w:p w:rsidR="003875BD" w:rsidRDefault="003875BD" w:rsidP="00387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4"/>
        </w:rPr>
      </w:pPr>
    </w:p>
    <w:p w:rsidR="003875BD" w:rsidRDefault="003875BD" w:rsidP="00387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4"/>
        </w:rPr>
      </w:pPr>
    </w:p>
    <w:p w:rsidR="00FB0CB9" w:rsidRDefault="00FB0CB9"/>
    <w:sectPr w:rsidR="00FB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BD"/>
    <w:rsid w:val="003875BD"/>
    <w:rsid w:val="004D0DFF"/>
    <w:rsid w:val="00536B3E"/>
    <w:rsid w:val="0068679C"/>
    <w:rsid w:val="00F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93B8F-D17B-4A89-8AE5-A709E2FD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BD"/>
    <w:pPr>
      <w:spacing w:after="12" w:line="389" w:lineRule="auto"/>
      <w:ind w:firstLine="84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rsid w:val="00536B3E"/>
    <w:pPr>
      <w:spacing w:after="0" w:line="360" w:lineRule="auto"/>
      <w:ind w:firstLine="0"/>
    </w:pPr>
  </w:style>
  <w:style w:type="paragraph" w:styleId="3">
    <w:name w:val="toc 3"/>
    <w:basedOn w:val="a"/>
    <w:next w:val="a"/>
    <w:autoRedefine/>
    <w:uiPriority w:val="39"/>
    <w:semiHidden/>
    <w:unhideWhenUsed/>
    <w:rsid w:val="00536B3E"/>
    <w:pPr>
      <w:spacing w:after="0" w:line="360" w:lineRule="auto"/>
      <w:ind w:firstLine="0"/>
    </w:pPr>
  </w:style>
  <w:style w:type="table" w:styleId="a3">
    <w:name w:val="Table Grid"/>
    <w:basedOn w:val="a1"/>
    <w:uiPriority w:val="39"/>
    <w:rsid w:val="003875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68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Алешкина Диана Николаевна</cp:lastModifiedBy>
  <cp:revision>3</cp:revision>
  <dcterms:created xsi:type="dcterms:W3CDTF">2021-11-09T07:28:00Z</dcterms:created>
  <dcterms:modified xsi:type="dcterms:W3CDTF">2025-02-04T08:38:00Z</dcterms:modified>
</cp:coreProperties>
</file>