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</w:t>
      </w:r>
      <w:r w:rsidR="00633F43" w:rsidRPr="00633F43">
        <w:rPr>
          <w:b/>
          <w:spacing w:val="40"/>
          <w:sz w:val="32"/>
          <w:szCs w:val="32"/>
        </w:rPr>
        <w:t xml:space="preserve"> </w:t>
      </w:r>
      <w:r w:rsidR="00633F43" w:rsidRPr="00633F43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7C6857" w:rsidRPr="007C6857">
        <w:rPr>
          <w:rFonts w:ascii="Times New Roman" w:hAnsi="Times New Roman" w:cs="Times New Roman"/>
          <w:b/>
        </w:rPr>
        <w:t>Методы расчета надежности технических систем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7C6857" w:rsidRPr="007C6857" w:rsidRDefault="0031276E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857" w:rsidRPr="007C6857">
        <w:rPr>
          <w:rFonts w:ascii="Times New Roman" w:hAnsi="Times New Roman" w:cs="Times New Roman"/>
          <w:sz w:val="28"/>
          <w:szCs w:val="28"/>
        </w:rPr>
        <w:t>Математические основы теории надежности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Классификация методов расчета на</w:t>
      </w:r>
      <w:bookmarkStart w:id="0" w:name="_GoBack"/>
      <w:bookmarkEnd w:id="0"/>
      <w:r w:rsidRPr="007C6857">
        <w:rPr>
          <w:rFonts w:ascii="Times New Roman" w:hAnsi="Times New Roman" w:cs="Times New Roman"/>
          <w:sz w:val="28"/>
          <w:szCs w:val="28"/>
        </w:rPr>
        <w:t>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Расчеты надежности технических систем на стадии проектирования (прогнозирующие расчеты).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Расчеты надежности технических систем на стации эксплуатации и испытаний.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Метод структурных схем в расчете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Метод логических схем в расчете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Схемно-функциональный метод в расчете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Матричный метод в расчете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Метод графов в расчете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Основы теории расчетов надежности технических систем и ее развитие.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Характерные особенности расчетных методов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Направления совершенствования расчетных методов надежности технических систем.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Нормальное распределение (закон Гаусса) в теории надежности технических систем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Экспоненциальное распределение в теории надежности технических систем.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proofErr w:type="spellStart"/>
      <w:r w:rsidRPr="007C6857">
        <w:rPr>
          <w:rFonts w:ascii="Times New Roman" w:hAnsi="Times New Roman" w:cs="Times New Roman"/>
          <w:sz w:val="28"/>
          <w:szCs w:val="28"/>
        </w:rPr>
        <w:t>Вейбулла</w:t>
      </w:r>
      <w:proofErr w:type="spellEnd"/>
      <w:r w:rsidRPr="007C6857">
        <w:rPr>
          <w:rFonts w:ascii="Times New Roman" w:hAnsi="Times New Roman" w:cs="Times New Roman"/>
          <w:sz w:val="28"/>
          <w:szCs w:val="28"/>
        </w:rPr>
        <w:t xml:space="preserve"> (для непрерывных случайных величин) в теории надежности технических систем.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Распределение Пуассона (для дискретных случайных величин) в теории надежности технических систем.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Биномиальное распределение - распределение Бернулли в теории надежности технических систем.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Расчёт надёжности систем с последовательным соединением элементов</w:t>
      </w:r>
    </w:p>
    <w:p w:rsidR="007C6857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Расчет надежности систем с параллельным соединением элементов</w:t>
      </w:r>
    </w:p>
    <w:p w:rsidR="009E1452" w:rsidRPr="007C6857" w:rsidRDefault="007C6857" w:rsidP="007C6857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567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857">
        <w:rPr>
          <w:rFonts w:ascii="Times New Roman" w:hAnsi="Times New Roman" w:cs="Times New Roman"/>
          <w:sz w:val="28"/>
          <w:szCs w:val="28"/>
        </w:rPr>
        <w:t>Статистическая обработка результатов испытаний при оценке надежности технических систем</w:t>
      </w:r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559E1"/>
    <w:rsid w:val="00110017"/>
    <w:rsid w:val="0031276E"/>
    <w:rsid w:val="00454E5F"/>
    <w:rsid w:val="004F2DA9"/>
    <w:rsid w:val="005B7002"/>
    <w:rsid w:val="00633F43"/>
    <w:rsid w:val="006664AF"/>
    <w:rsid w:val="007C6857"/>
    <w:rsid w:val="008261F9"/>
    <w:rsid w:val="008D2AD1"/>
    <w:rsid w:val="0093530B"/>
    <w:rsid w:val="009E1452"/>
    <w:rsid w:val="00A30D0F"/>
    <w:rsid w:val="00B00AD4"/>
    <w:rsid w:val="00CE08E1"/>
    <w:rsid w:val="00DD465F"/>
    <w:rsid w:val="00E34524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2021-11-24T14:29:00Z</dcterms:created>
  <dcterms:modified xsi:type="dcterms:W3CDTF">2021-11-24T14:29:00Z</dcterms:modified>
</cp:coreProperties>
</file>