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16026C" w:rsidRDefault="0016026C" w:rsidP="0016026C">
      <w:pPr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6E3F3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6E3F3C" w:rsidRPr="006E3F3C" w:rsidRDefault="006E3F3C" w:rsidP="006E3F3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423234" w:rsidRPr="004B576F">
        <w:rPr>
          <w:rFonts w:eastAsia="Calibri"/>
          <w:b/>
          <w:sz w:val="24"/>
          <w:szCs w:val="24"/>
        </w:rPr>
        <w:t>Технологии искусственного интеллекта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>
              <w:rPr>
                <w:b/>
              </w:rPr>
              <w:t>Подэ</w:t>
            </w:r>
            <w:r w:rsidRPr="006825BC">
              <w:rPr>
                <w:b/>
              </w:rPr>
              <w:t xml:space="preserve">тапы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423234"/>
    <w:rsid w:val="006422B1"/>
    <w:rsid w:val="006A629C"/>
    <w:rsid w:val="006E3F3C"/>
    <w:rsid w:val="008B0D23"/>
    <w:rsid w:val="00D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2025-10-30T09:14:00Z</dcterms:modified>
</cp:coreProperties>
</file>