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EB" w:rsidRDefault="00D117EB" w:rsidP="00D117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D117EB" w:rsidRDefault="00D117EB" w:rsidP="00D117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D117EB" w:rsidRDefault="00D117EB" w:rsidP="00D117EB">
      <w:pPr>
        <w:jc w:val="center"/>
        <w:rPr>
          <w:b/>
          <w:sz w:val="24"/>
          <w:szCs w:val="24"/>
        </w:rPr>
      </w:pPr>
    </w:p>
    <w:p w:rsidR="00D117EB" w:rsidRDefault="00D117EB" w:rsidP="00D117EB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D117EB" w:rsidTr="00C06908">
        <w:trPr>
          <w:jc w:val="center"/>
        </w:trPr>
        <w:tc>
          <w:tcPr>
            <w:tcW w:w="2278" w:type="pct"/>
            <w:hideMark/>
          </w:tcPr>
          <w:p w:rsidR="00D117EB" w:rsidRDefault="00D117EB" w:rsidP="00C06908">
            <w:pPr>
              <w:tabs>
                <w:tab w:val="left" w:leader="underscore" w:pos="-7513"/>
              </w:tabs>
              <w:spacing w:line="27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D117EB" w:rsidRDefault="00D117EB" w:rsidP="00C06908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jc w:val="center"/>
        </w:trPr>
        <w:tc>
          <w:tcPr>
            <w:tcW w:w="2278" w:type="pct"/>
          </w:tcPr>
          <w:p w:rsidR="00D117EB" w:rsidRDefault="00D117EB" w:rsidP="00C06908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17EB" w:rsidRDefault="00D117EB" w:rsidP="00C06908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D117EB" w:rsidRDefault="00D117EB" w:rsidP="00C06908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D117EB" w:rsidRDefault="00D117EB" w:rsidP="00D117EB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D117EB" w:rsidTr="00C06908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D117EB" w:rsidTr="00C06908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17EB" w:rsidRDefault="00D117EB" w:rsidP="00C06908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D117EB" w:rsidRDefault="00D117EB" w:rsidP="00D117E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D117EB" w:rsidTr="00C0690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17EB" w:rsidRDefault="00D117EB" w:rsidP="00C06908">
            <w:pPr>
              <w:rPr>
                <w:b/>
                <w:sz w:val="24"/>
                <w:szCs w:val="24"/>
              </w:rPr>
            </w:pPr>
          </w:p>
        </w:tc>
      </w:tr>
      <w:tr w:rsidR="00D117EB" w:rsidTr="00C06908">
        <w:tc>
          <w:tcPr>
            <w:tcW w:w="9571" w:type="dxa"/>
            <w:hideMark/>
          </w:tcPr>
          <w:p w:rsidR="00D117EB" w:rsidRDefault="00D117EB" w:rsidP="00C0690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D117EB" w:rsidTr="00C0690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117EB" w:rsidTr="00C0690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D117EB" w:rsidTr="00C06908">
        <w:tc>
          <w:tcPr>
            <w:tcW w:w="9571" w:type="dxa"/>
            <w:hideMark/>
          </w:tcPr>
          <w:p w:rsidR="00D117EB" w:rsidRDefault="00D117EB" w:rsidP="00C0690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D117EB" w:rsidTr="00C0690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D117EB" w:rsidTr="00C0690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D117EB" w:rsidTr="00C0690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 кафедрой </w:t>
            </w:r>
          </w:p>
        </w:tc>
      </w:tr>
      <w:tr w:rsidR="00D117EB" w:rsidTr="00C0690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D117EB" w:rsidTr="00C0690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D117EB" w:rsidTr="00C0690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D117EB" w:rsidTr="00C0690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117EB" w:rsidTr="00C0690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D117EB" w:rsidRDefault="00D117EB" w:rsidP="00D117EB">
      <w:pPr>
        <w:jc w:val="center"/>
        <w:rPr>
          <w:sz w:val="24"/>
          <w:szCs w:val="24"/>
        </w:rPr>
      </w:pPr>
    </w:p>
    <w:p w:rsidR="00D117EB" w:rsidRDefault="00D117EB" w:rsidP="00D117EB">
      <w:pPr>
        <w:widowControl/>
        <w:jc w:val="center"/>
        <w:rPr>
          <w:sz w:val="24"/>
          <w:szCs w:val="24"/>
        </w:rPr>
      </w:pPr>
    </w:p>
    <w:p w:rsidR="00D117EB" w:rsidRDefault="00D117EB" w:rsidP="00D117EB">
      <w:pPr>
        <w:pStyle w:val="a4"/>
        <w:widowControl/>
        <w:autoSpaceDE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производственной (эксплуатационной) практики</w:t>
      </w:r>
    </w:p>
    <w:p w:rsidR="00D117EB" w:rsidRDefault="00D117EB" w:rsidP="00D117EB">
      <w:pPr>
        <w:widowControl/>
        <w:jc w:val="both"/>
        <w:rPr>
          <w:sz w:val="24"/>
          <w:szCs w:val="24"/>
        </w:rPr>
      </w:pPr>
    </w:p>
    <w:p w:rsidR="00D117EB" w:rsidRDefault="00D117EB" w:rsidP="00D117EB">
      <w:pPr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D117EB" w:rsidRDefault="00D117EB" w:rsidP="00D117EB">
      <w:pPr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D117EB" w:rsidRDefault="00D117EB" w:rsidP="00D117EB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D117EB" w:rsidRDefault="00D117EB" w:rsidP="00D117EB">
      <w:pPr>
        <w:widowControl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989"/>
        <w:gridCol w:w="2002"/>
        <w:gridCol w:w="1698"/>
      </w:tblGrid>
      <w:tr w:rsidR="00D117EB" w:rsidTr="00C06908">
        <w:trPr>
          <w:trHeight w:val="890"/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EB" w:rsidRDefault="00D117EB" w:rsidP="00C06908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D117EB" w:rsidRDefault="00D117EB" w:rsidP="00C06908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EB" w:rsidRDefault="00D117EB" w:rsidP="00C06908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EB" w:rsidRDefault="00D117EB" w:rsidP="00C06908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EB" w:rsidRDefault="00D117EB" w:rsidP="00C06908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D117EB" w:rsidTr="00C06908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keepNext/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Описать объект.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Описать стационарный режим эксплуатации энергоблока (либо части технологической схемы).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Описать режим эксплуатации энергоблока при переменной нагрузке (либо части технологической схемы).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Описать аварийные положения на энергоблоке (либо части технологической схемы) и способы их ликвидации.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tabs>
                <w:tab w:val="left" w:pos="206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Описать один из основных источников техногенных рисков на предприятии и способы их сокращения 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tabs>
                <w:tab w:val="left" w:pos="206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Оформить отчет (текст, рисунки, чертежи).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tabs>
                <w:tab w:val="left" w:pos="206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Сдать отчет.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117EB" w:rsidRDefault="00D117EB" w:rsidP="00D117EB">
      <w:pPr>
        <w:rPr>
          <w:sz w:val="24"/>
          <w:szCs w:val="24"/>
        </w:rPr>
      </w:pPr>
    </w:p>
    <w:p w:rsidR="00D117EB" w:rsidRDefault="00D117EB" w:rsidP="00D117EB">
      <w:pPr>
        <w:rPr>
          <w:sz w:val="24"/>
          <w:szCs w:val="24"/>
        </w:rPr>
      </w:pPr>
    </w:p>
    <w:p w:rsidR="00D117EB" w:rsidRDefault="00D117EB" w:rsidP="00D117EB">
      <w:pPr>
        <w:widowControl/>
        <w:rPr>
          <w:bCs/>
          <w:color w:val="000000"/>
          <w:spacing w:val="-4"/>
          <w:sz w:val="24"/>
          <w:szCs w:val="24"/>
        </w:rPr>
      </w:pPr>
      <w:proofErr w:type="gramStart"/>
      <w:r>
        <w:rPr>
          <w:bCs/>
          <w:color w:val="000000"/>
          <w:spacing w:val="-4"/>
          <w:sz w:val="24"/>
          <w:szCs w:val="24"/>
        </w:rPr>
        <w:t>« _</w:t>
      </w:r>
      <w:proofErr w:type="gramEnd"/>
      <w:r>
        <w:rPr>
          <w:bCs/>
          <w:color w:val="000000"/>
          <w:spacing w:val="-4"/>
          <w:sz w:val="24"/>
          <w:szCs w:val="24"/>
        </w:rPr>
        <w:t>___</w:t>
      </w:r>
      <w:r>
        <w:rPr>
          <w:color w:val="FF0000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» __________________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D117EB" w:rsidRDefault="00D117EB" w:rsidP="00D117E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D117EB" w:rsidTr="00C06908">
        <w:tc>
          <w:tcPr>
            <w:tcW w:w="1809" w:type="dxa"/>
            <w:hideMark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1809" w:type="dxa"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D117EB" w:rsidRDefault="00D117EB" w:rsidP="00D117EB">
      <w:pPr>
        <w:ind w:firstLine="709"/>
        <w:rPr>
          <w:b/>
          <w:sz w:val="24"/>
          <w:szCs w:val="24"/>
        </w:rPr>
      </w:pPr>
    </w:p>
    <w:p w:rsidR="00D117EB" w:rsidRDefault="00D117EB" w:rsidP="00D117EB">
      <w:pPr>
        <w:widowControl/>
        <w:autoSpaceDE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117EB" w:rsidRDefault="00D117EB" w:rsidP="00D117EB">
      <w:pPr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2.Дневник производственной (эксплуатационной)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6338"/>
        <w:gridCol w:w="2267"/>
      </w:tblGrid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17EB" w:rsidRDefault="00D117EB" w:rsidP="00C06908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17EB" w:rsidRDefault="00D117EB" w:rsidP="00C06908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17EB" w:rsidRDefault="00D117EB" w:rsidP="00C06908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D117EB" w:rsidRDefault="00D117EB" w:rsidP="00D117E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  <w:highlight w:val="yellow"/>
        </w:rPr>
      </w:pPr>
    </w:p>
    <w:p w:rsidR="00D117EB" w:rsidRDefault="00D117EB" w:rsidP="00D117E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  <w:highlight w:val="yellow"/>
        </w:rPr>
      </w:pPr>
    </w:p>
    <w:p w:rsidR="00D117EB" w:rsidRDefault="00D117EB" w:rsidP="00D117EB">
      <w:pPr>
        <w:autoSpaceDE/>
        <w:spacing w:after="160" w:line="256" w:lineRule="auto"/>
        <w:ind w:left="2160" w:firstLine="720"/>
        <w:contextualSpacing/>
        <w:rPr>
          <w:b/>
          <w:sz w:val="24"/>
          <w:szCs w:val="24"/>
          <w:highlight w:val="yellow"/>
        </w:rPr>
      </w:pPr>
    </w:p>
    <w:p w:rsidR="00D117EB" w:rsidRDefault="00D117EB" w:rsidP="00D117EB">
      <w:pPr>
        <w:pStyle w:val="a4"/>
        <w:autoSpaceDE/>
        <w:spacing w:after="160" w:line="256" w:lineRule="auto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3.Технический отчет</w:t>
      </w:r>
    </w:p>
    <w:p w:rsidR="00D117EB" w:rsidRDefault="00D117EB" w:rsidP="00D117EB">
      <w:pPr>
        <w:jc w:val="center"/>
      </w:pPr>
      <w:r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17EB" w:rsidTr="00C06908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Технический отчет по практике представляет собой практическую работу, которая</w:t>
            </w:r>
            <w:r>
              <w:rPr>
                <w:rFonts w:ascii="MuseoSansCyrl" w:hAnsi="MuseoSansCyrl"/>
                <w:i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          </w:t>
            </w: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выполняется обучающимся самостоятельно и служит своеобразным способом          </w:t>
            </w: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фиксирования полученных знаний, умений, навыков.</w:t>
            </w: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Отчет составляется в соответствии с индивидуальным заданием, раскрывает все</w:t>
            </w: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разделы плана-дневника  и включает весь необходимый графический материал,  список</w:t>
            </w: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используемой литературы и электронных информационных источников.</w:t>
            </w: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Объём отчета по практике ориентировочно должен составлять </w:t>
            </w:r>
            <w:r>
              <w:rPr>
                <w:rStyle w:val="a5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от 10 до 30 страниц.</w:t>
            </w: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7EB" w:rsidRDefault="00D117E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117EB" w:rsidRDefault="00D117EB" w:rsidP="00D117EB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D117EB" w:rsidTr="00C06908">
        <w:tc>
          <w:tcPr>
            <w:tcW w:w="3597" w:type="dxa"/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6" w:type="dxa"/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                   ______________</w:t>
            </w:r>
          </w:p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подпись                                       ФИО обучающегося</w:t>
            </w:r>
          </w:p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D117EB" w:rsidRDefault="00D117EB" w:rsidP="00D117EB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rPr>
          <w:gridAfter w:val="1"/>
          <w:wAfter w:w="244" w:type="dxa"/>
        </w:trPr>
        <w:tc>
          <w:tcPr>
            <w:tcW w:w="9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D117EB">
        <w:tc>
          <w:tcPr>
            <w:tcW w:w="3505" w:type="dxa"/>
          </w:tcPr>
          <w:p w:rsidR="00D117EB" w:rsidRDefault="00D117EB" w:rsidP="00C0690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50" w:type="dxa"/>
            <w:gridSpan w:val="2"/>
          </w:tcPr>
          <w:p w:rsidR="00D117EB" w:rsidRDefault="00D117EB" w:rsidP="00C0690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117EB" w:rsidTr="00D117EB"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7EB" w:rsidRDefault="00D117EB" w:rsidP="00C06908">
            <w:pPr>
              <w:suppressAutoHyphens/>
              <w:spacing w:line="276" w:lineRule="auto"/>
              <w:ind w:firstLine="708"/>
              <w:jc w:val="both"/>
              <w:rPr>
                <w:bCs/>
                <w:color w:val="000000"/>
                <w:spacing w:val="-4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Обучающийся по итогам производственной (эксплуатационной) практики заслуживает оценку</w:t>
            </w:r>
            <w:r>
              <w:rPr>
                <w:bCs/>
                <w:color w:val="000000"/>
                <w:spacing w:val="-4"/>
                <w:sz w:val="26"/>
                <w:szCs w:val="26"/>
                <w:lang w:eastAsia="en-US"/>
              </w:rPr>
              <w:t xml:space="preserve"> «____________________________».</w:t>
            </w:r>
          </w:p>
          <w:p w:rsidR="00D117EB" w:rsidRDefault="00D117EB" w:rsidP="00C0690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117EB" w:rsidRDefault="00D117EB" w:rsidP="00D117EB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D117EB" w:rsidTr="00C06908">
        <w:tc>
          <w:tcPr>
            <w:tcW w:w="3597" w:type="dxa"/>
            <w:hideMark/>
          </w:tcPr>
          <w:p w:rsidR="00D117EB" w:rsidRDefault="00D117EB" w:rsidP="00C069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D117EB" w:rsidRDefault="00D117EB" w:rsidP="00C0690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D117EB" w:rsidRDefault="00D117EB" w:rsidP="00C069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D117EB" w:rsidRDefault="00D117EB" w:rsidP="00D117EB">
      <w:pPr>
        <w:widowControl/>
        <w:autoSpaceDE/>
        <w:spacing w:line="360" w:lineRule="auto"/>
        <w:rPr>
          <w:sz w:val="24"/>
          <w:szCs w:val="24"/>
        </w:rPr>
      </w:pPr>
    </w:p>
    <w:p w:rsidR="00D117EB" w:rsidRDefault="00D117EB" w:rsidP="00D117EB">
      <w:pPr>
        <w:widowControl/>
        <w:autoSpaceDE/>
        <w:spacing w:line="36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D117EB" w:rsidRDefault="00D117EB" w:rsidP="00D117EB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D117EB" w:rsidRDefault="00D117EB" w:rsidP="00D117EB">
      <w:pPr>
        <w:keepNext/>
        <w:widowControl/>
        <w:autoSpaceDE/>
        <w:rPr>
          <w:sz w:val="24"/>
          <w:szCs w:val="24"/>
        </w:rPr>
      </w:pPr>
    </w:p>
    <w:p w:rsidR="00D117EB" w:rsidRDefault="00D117EB" w:rsidP="00D117EB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D117EB" w:rsidRDefault="00D117EB" w:rsidP="00D117EB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D117EB" w:rsidRDefault="00D117EB" w:rsidP="00D117EB">
      <w:pPr>
        <w:keepNext/>
        <w:widowControl/>
        <w:autoSpaceDE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27"/>
        <w:gridCol w:w="8112"/>
      </w:tblGrid>
      <w:tr w:rsidR="00D117EB" w:rsidTr="00C06908">
        <w:trPr>
          <w:trHeight w:hRule="exact" w:val="86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7EB" w:rsidRDefault="00D117EB" w:rsidP="00C06908">
            <w:pPr>
              <w:widowControl/>
              <w:shd w:val="clear" w:color="auto" w:fill="FFFFFF"/>
              <w:suppressAutoHyphens/>
              <w:spacing w:line="27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17EB" w:rsidRDefault="00D117EB" w:rsidP="00C06908">
            <w:pPr>
              <w:widowControl/>
              <w:shd w:val="clear" w:color="auto" w:fill="FFFFFF"/>
              <w:suppressAutoHyphens/>
              <w:spacing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 xml:space="preserve">Результаты </w:t>
            </w:r>
            <w:r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  <w:t>выполнения задания по практике</w:t>
            </w:r>
          </w:p>
        </w:tc>
      </w:tr>
      <w:tr w:rsidR="00D117EB" w:rsidTr="00C06908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7EB" w:rsidRDefault="00D117EB" w:rsidP="00C06908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7EB" w:rsidRDefault="00D117EB" w:rsidP="00C06908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7EB" w:rsidRDefault="00D117EB" w:rsidP="00C06908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7EB" w:rsidRDefault="00D117EB" w:rsidP="00C06908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7EB" w:rsidRDefault="00D117EB" w:rsidP="00C06908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7EB" w:rsidRDefault="00D117EB" w:rsidP="00C06908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7EB" w:rsidRDefault="00D117EB" w:rsidP="00C06908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7EB" w:rsidRDefault="00D117EB" w:rsidP="00C06908">
            <w:pPr>
              <w:widowControl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7EB" w:rsidRDefault="00D117EB" w:rsidP="00C06908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7EB" w:rsidRDefault="00D117EB" w:rsidP="00C06908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7EB" w:rsidRDefault="00D117EB" w:rsidP="00C06908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7EB" w:rsidRDefault="00D117EB" w:rsidP="00C06908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17EB" w:rsidRDefault="00D117EB" w:rsidP="00C06908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17EB" w:rsidRDefault="00D117EB" w:rsidP="00C06908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117EB" w:rsidRDefault="00D117EB" w:rsidP="00D117EB">
      <w:pPr>
        <w:keepNext/>
        <w:widowControl/>
        <w:autoSpaceDE/>
        <w:rPr>
          <w:sz w:val="24"/>
          <w:szCs w:val="24"/>
        </w:rPr>
      </w:pPr>
    </w:p>
    <w:p w:rsidR="00D117EB" w:rsidRDefault="00D117EB" w:rsidP="00D117EB">
      <w:pPr>
        <w:keepNext/>
        <w:widowControl/>
        <w:autoSpaceDE/>
        <w:rPr>
          <w:sz w:val="24"/>
          <w:szCs w:val="24"/>
        </w:rPr>
      </w:pPr>
    </w:p>
    <w:p w:rsidR="00D117EB" w:rsidRDefault="00D117EB" w:rsidP="00D117EB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 Заключение руководителя от Института </w:t>
      </w:r>
    </w:p>
    <w:p w:rsidR="00D117EB" w:rsidRDefault="00D117EB" w:rsidP="00D117EB">
      <w:pPr>
        <w:widowControl/>
        <w:ind w:firstLine="567"/>
        <w:jc w:val="both"/>
        <w:rPr>
          <w:sz w:val="24"/>
          <w:szCs w:val="24"/>
        </w:rPr>
      </w:pPr>
    </w:p>
    <w:p w:rsidR="00D117EB" w:rsidRDefault="00D117EB" w:rsidP="00D117EB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D117EB" w:rsidRDefault="00D117EB" w:rsidP="00D117EB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D117EB" w:rsidRDefault="00D117EB" w:rsidP="00D117EB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D117EB" w:rsidTr="00C06908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EB" w:rsidRDefault="00D117EB" w:rsidP="00C06908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D117EB" w:rsidRDefault="00D117EB" w:rsidP="00C06908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EB" w:rsidRDefault="00D117EB" w:rsidP="00C06908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EB" w:rsidRDefault="00D117EB" w:rsidP="00C06908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D117EB" w:rsidRDefault="00D117EB" w:rsidP="00C06908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EB" w:rsidRDefault="00D117EB" w:rsidP="00C06908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D117EB" w:rsidRDefault="00D117EB" w:rsidP="00C06908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D117EB" w:rsidTr="00C06908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17EB" w:rsidRDefault="00D117EB" w:rsidP="00C06908">
            <w:pPr>
              <w:widowControl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</w:t>
            </w:r>
            <w:r>
              <w:rPr>
                <w:b/>
                <w:sz w:val="24"/>
                <w:szCs w:val="24"/>
                <w:lang w:eastAsia="en-US"/>
              </w:rPr>
              <w:t xml:space="preserve">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D117EB" w:rsidRDefault="00D117EB" w:rsidP="00D117EB">
      <w:pPr>
        <w:widowControl/>
        <w:rPr>
          <w:sz w:val="24"/>
          <w:szCs w:val="24"/>
        </w:rPr>
      </w:pPr>
    </w:p>
    <w:p w:rsidR="00D117EB" w:rsidRDefault="00D117EB" w:rsidP="00D117EB">
      <w:pPr>
        <w:widowControl/>
        <w:ind w:firstLine="709"/>
        <w:rPr>
          <w:sz w:val="24"/>
          <w:szCs w:val="24"/>
        </w:rPr>
      </w:pPr>
    </w:p>
    <w:p w:rsidR="00D117EB" w:rsidRDefault="00D117EB" w:rsidP="00D117EB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D117EB" w:rsidRDefault="00D117EB" w:rsidP="00D117EB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17EB" w:rsidTr="00C06908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D117EB" w:rsidTr="00C06908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D117EB" w:rsidRDefault="00D117EB" w:rsidP="00D117EB">
      <w:pPr>
        <w:widowControl/>
        <w:rPr>
          <w:sz w:val="24"/>
          <w:szCs w:val="24"/>
        </w:rPr>
      </w:pPr>
    </w:p>
    <w:p w:rsidR="00D117EB" w:rsidRDefault="00D117EB" w:rsidP="00D117EB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производственной (эксплуатационной) практики заслуживает оценку «__________________________».</w:t>
      </w:r>
    </w:p>
    <w:p w:rsidR="00D117EB" w:rsidRDefault="00D117EB" w:rsidP="00D117EB">
      <w:pPr>
        <w:widowControl/>
        <w:rPr>
          <w:sz w:val="24"/>
          <w:szCs w:val="24"/>
        </w:rPr>
      </w:pPr>
    </w:p>
    <w:p w:rsidR="00D117EB" w:rsidRDefault="00D117EB" w:rsidP="00D117EB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»   </w:t>
      </w:r>
      <w:r>
        <w:rPr>
          <w:sz w:val="24"/>
          <w:szCs w:val="24"/>
          <w:u w:val="single"/>
        </w:rPr>
        <w:t xml:space="preserve">                                        </w:t>
      </w:r>
      <w:r>
        <w:rPr>
          <w:sz w:val="24"/>
          <w:szCs w:val="24"/>
        </w:rPr>
        <w:t xml:space="preserve">  202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г.</w:t>
      </w:r>
    </w:p>
    <w:p w:rsidR="00D117EB" w:rsidRDefault="00D117EB" w:rsidP="00D117EB">
      <w:pPr>
        <w:widowControl/>
        <w:rPr>
          <w:sz w:val="24"/>
          <w:szCs w:val="24"/>
        </w:rPr>
      </w:pPr>
    </w:p>
    <w:p w:rsidR="00D117EB" w:rsidRDefault="00D117EB" w:rsidP="00D117EB">
      <w:pPr>
        <w:widowControl/>
        <w:rPr>
          <w:sz w:val="24"/>
          <w:szCs w:val="24"/>
        </w:rPr>
      </w:pPr>
    </w:p>
    <w:p w:rsidR="00D117EB" w:rsidRDefault="00D117EB" w:rsidP="00D117EB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D117EB" w:rsidTr="00C06908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117EB" w:rsidTr="00C06908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D117EB" w:rsidRDefault="00D117EB" w:rsidP="00C06908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117EB" w:rsidRDefault="00D117EB" w:rsidP="00C06908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C045B2" w:rsidRDefault="00C045B2"/>
    <w:sectPr w:rsidR="00C045B2" w:rsidSect="00D117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D2"/>
    <w:rsid w:val="00A31BD2"/>
    <w:rsid w:val="00C045B2"/>
    <w:rsid w:val="00D1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4521"/>
  <w15:chartTrackingRefBased/>
  <w15:docId w15:val="{F9764F1F-6A39-41EE-AF56-EC0485A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7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D11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D117EB"/>
    <w:pPr>
      <w:ind w:left="720"/>
      <w:contextualSpacing/>
    </w:pPr>
  </w:style>
  <w:style w:type="character" w:styleId="a5">
    <w:name w:val="Strong"/>
    <w:basedOn w:val="a0"/>
    <w:uiPriority w:val="22"/>
    <w:qFormat/>
    <w:rsid w:val="00D11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2023-03-09T13:46:00Z</dcterms:created>
  <dcterms:modified xsi:type="dcterms:W3CDTF">2023-03-09T13:48:00Z</dcterms:modified>
</cp:coreProperties>
</file>