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F827EF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Факультет </w:t>
      </w:r>
      <w:r w:rsidRPr="00F827EF">
        <w:rPr>
          <w:rFonts w:eastAsia="Calibri"/>
          <w:sz w:val="24"/>
          <w:szCs w:val="24"/>
        </w:rPr>
        <w:t>энергетики</w:t>
      </w:r>
    </w:p>
    <w:p w:rsidR="00BE06AB" w:rsidRPr="00F827E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F827EF">
        <w:rPr>
          <w:rFonts w:eastAsia="Calibri"/>
          <w:sz w:val="24"/>
          <w:szCs w:val="24"/>
        </w:rPr>
        <w:t>27.03.04 Управление в технических системах</w:t>
      </w:r>
    </w:p>
    <w:p w:rsidR="00BE06AB" w:rsidRPr="00F827E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827EF">
        <w:rPr>
          <w:rFonts w:eastAsia="Calibri"/>
          <w:sz w:val="24"/>
          <w:szCs w:val="24"/>
        </w:rPr>
        <w:t>Направленность:</w:t>
      </w:r>
      <w:r w:rsidR="00F827EF" w:rsidRPr="00F827EF">
        <w:rPr>
          <w:rFonts w:eastAsia="Calibri"/>
          <w:sz w:val="24"/>
          <w:szCs w:val="24"/>
        </w:rPr>
        <w:t xml:space="preserve"> </w:t>
      </w:r>
      <w:r w:rsidR="000C54AA" w:rsidRPr="00F827EF">
        <w:rPr>
          <w:rFonts w:eastAsia="Calibri"/>
          <w:sz w:val="24"/>
          <w:szCs w:val="24"/>
        </w:rPr>
        <w:t>Качество и управление в технических системах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F827EF" w:rsidRPr="00F827EF" w:rsidTr="00716E6F">
        <w:tc>
          <w:tcPr>
            <w:tcW w:w="5105" w:type="dxa"/>
            <w:shd w:val="clear" w:color="auto" w:fill="auto"/>
          </w:tcPr>
          <w:p w:rsidR="00F827EF" w:rsidRPr="00F827EF" w:rsidRDefault="00F827EF" w:rsidP="00F827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F827EF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827EF" w:rsidRPr="00F827EF" w:rsidTr="00716E6F">
        <w:tc>
          <w:tcPr>
            <w:tcW w:w="5105" w:type="dxa"/>
            <w:shd w:val="clear" w:color="auto" w:fill="auto"/>
          </w:tcPr>
          <w:p w:rsidR="00F827EF" w:rsidRPr="00F827EF" w:rsidRDefault="00F827EF" w:rsidP="00F827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F827EF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F827EF" w:rsidRPr="00F827EF" w:rsidTr="00716E6F">
        <w:tc>
          <w:tcPr>
            <w:tcW w:w="5105" w:type="dxa"/>
            <w:shd w:val="clear" w:color="auto" w:fill="auto"/>
          </w:tcPr>
          <w:p w:rsidR="00F827EF" w:rsidRPr="00F827EF" w:rsidRDefault="00F827EF" w:rsidP="00F827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827EF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F827EF" w:rsidRPr="00F827EF" w:rsidRDefault="00F827EF" w:rsidP="00F827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F827EF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827EF" w:rsidRPr="00F827EF" w:rsidTr="00716E6F">
        <w:tc>
          <w:tcPr>
            <w:tcW w:w="5105" w:type="dxa"/>
            <w:shd w:val="clear" w:color="auto" w:fill="auto"/>
          </w:tcPr>
          <w:p w:rsidR="00F827EF" w:rsidRPr="00F827EF" w:rsidRDefault="00F827EF" w:rsidP="00F827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827EF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827EF" w:rsidRPr="00F827EF" w:rsidTr="00716E6F">
        <w:tc>
          <w:tcPr>
            <w:tcW w:w="5105" w:type="dxa"/>
            <w:shd w:val="clear" w:color="auto" w:fill="auto"/>
          </w:tcPr>
          <w:p w:rsidR="00F827EF" w:rsidRPr="00F827EF" w:rsidRDefault="00F827EF" w:rsidP="00F827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прохождения практики: с «___» </w:t>
      </w:r>
      <w:r w:rsidR="007D725D">
        <w:rPr>
          <w:sz w:val="28"/>
          <w:szCs w:val="28"/>
        </w:rPr>
        <w:t>___</w:t>
      </w:r>
      <w:r w:rsidRPr="00F0700D">
        <w:rPr>
          <w:sz w:val="28"/>
          <w:szCs w:val="28"/>
        </w:rPr>
        <w:t>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4"/>
        <w:gridCol w:w="1951"/>
      </w:tblGrid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1. 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процессов организации:</w:t>
            </w:r>
            <w:r w:rsidRPr="007D725D">
              <w:rPr>
                <w:color w:val="212529"/>
                <w:sz w:val="24"/>
                <w:szCs w:val="24"/>
              </w:rPr>
              <w:t> Изучение существующих в организации процессов (технологических, организационных, управленческих) и выявление “узких мест” с точки зрения качества и эффективности управления.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2. 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требований к стандартизации входных и выходных данных:</w:t>
            </w:r>
            <w:r w:rsidRPr="007D725D">
              <w:rPr>
                <w:color w:val="212529"/>
                <w:sz w:val="24"/>
                <w:szCs w:val="24"/>
              </w:rPr>
              <w:t xml:space="preserve"> Определение критических параметров (KPI) и разработка </w:t>
            </w:r>
            <w:r w:rsidRPr="007D725D">
              <w:rPr>
                <w:color w:val="212529"/>
                <w:sz w:val="24"/>
                <w:szCs w:val="24"/>
              </w:rPr>
              <w:lastRenderedPageBreak/>
              <w:t>стандартов качества для данных, используемых в системах управления и контроля (включая требования к точности, полноте, своевременности).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Проектирование или аудит структуры информационного обеспечения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проектировании (или аудите существующей) информационной модели, обеспечивающей прозрачность процессов управления и контроля качества. Разработка предложений по унификации форматов отчетности.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4. 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методологии контроля и обеспечения качества документации:</w:t>
            </w:r>
            <w:r w:rsidRPr="007D725D">
              <w:rPr>
                <w:color w:val="212529"/>
                <w:sz w:val="24"/>
                <w:szCs w:val="24"/>
              </w:rPr>
              <w:t> Формирование требований к структуре, содержанию и верификации технической, эксплуатационной и управленческой документации для поддержания стабильности системы.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5. 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Отработка навыков верификации и </w:t>
            </w:r>
            <w:proofErr w:type="spellStart"/>
            <w:r w:rsidRPr="007D725D">
              <w:rPr>
                <w:b/>
                <w:bCs/>
                <w:color w:val="212529"/>
                <w:sz w:val="24"/>
                <w:szCs w:val="24"/>
              </w:rPr>
              <w:t>валидации</w:t>
            </w:r>
            <w:proofErr w:type="spellEnd"/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 систем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процедурах проверки (верификации) соответствия внедряемых систем управления (включая элементы автоматизации) заданным требованиям качества и функциям управления.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6. 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и контроль результатов функционирования системы управления:</w:t>
            </w:r>
            <w:r w:rsidRPr="007D725D">
              <w:rPr>
                <w:color w:val="212529"/>
                <w:sz w:val="24"/>
                <w:szCs w:val="24"/>
              </w:rPr>
              <w:t> Сбор и анализ данных о работе систем управления (или тестового контура), выявление отклонений от установленных норм качества и разработка корректирующих мероприятий.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7D725D" w:rsidRDefault="007D725D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sectPr w:rsidR="0031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0C54AA"/>
    <w:rsid w:val="001B18C6"/>
    <w:rsid w:val="003119F5"/>
    <w:rsid w:val="00644074"/>
    <w:rsid w:val="007D725D"/>
    <w:rsid w:val="00BE06AB"/>
    <w:rsid w:val="00C16483"/>
    <w:rsid w:val="00CF6DA1"/>
    <w:rsid w:val="00F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CAC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7D725D"/>
    <w:rPr>
      <w:b/>
      <w:bCs/>
    </w:rPr>
  </w:style>
  <w:style w:type="table" w:styleId="a4">
    <w:name w:val="Table Grid"/>
    <w:basedOn w:val="a1"/>
    <w:uiPriority w:val="39"/>
    <w:rsid w:val="007D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2023-03-07T13:09:00Z</dcterms:created>
  <dcterms:modified xsi:type="dcterms:W3CDTF">2026-03-30T15:09:00Z</dcterms:modified>
</cp:coreProperties>
</file>