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BD" w:rsidRPr="00257F64" w:rsidRDefault="00570FBD" w:rsidP="00570FBD">
      <w:pPr>
        <w:pStyle w:val="2"/>
        <w:jc w:val="right"/>
        <w:rPr>
          <w:b w:val="0"/>
          <w:sz w:val="24"/>
          <w:szCs w:val="24"/>
        </w:rPr>
      </w:pPr>
    </w:p>
    <w:p w:rsidR="00570FBD" w:rsidRPr="00257F64" w:rsidRDefault="00570FBD" w:rsidP="00570FBD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70FBD" w:rsidRDefault="00570FBD" w:rsidP="00570FBD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70FBD" w:rsidRDefault="00570FBD" w:rsidP="00570FB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70FBD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C6E5C" w:rsidRPr="00F267CF" w:rsidRDefault="00803D97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э</w:t>
      </w:r>
      <w:r w:rsidR="006953FF">
        <w:rPr>
          <w:rFonts w:eastAsia="Calibri"/>
          <w:sz w:val="24"/>
          <w:szCs w:val="24"/>
        </w:rPr>
        <w:t>нергетики</w:t>
      </w:r>
    </w:p>
    <w:p w:rsidR="00BC6E5C" w:rsidRPr="00803D97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803D97">
        <w:rPr>
          <w:rFonts w:eastAsia="Calibri"/>
          <w:sz w:val="24"/>
          <w:szCs w:val="24"/>
        </w:rPr>
        <w:t>27.03.04 Управление в технических системах</w:t>
      </w:r>
    </w:p>
    <w:p w:rsidR="00BC6E5C" w:rsidRPr="00803D97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803D97">
        <w:rPr>
          <w:rFonts w:eastAsia="Calibri"/>
          <w:sz w:val="24"/>
          <w:szCs w:val="24"/>
        </w:rPr>
        <w:t>Направленность:</w:t>
      </w:r>
      <w:r w:rsidR="00803D97" w:rsidRPr="00803D97">
        <w:rPr>
          <w:rFonts w:eastAsia="Calibri"/>
          <w:sz w:val="24"/>
          <w:szCs w:val="24"/>
        </w:rPr>
        <w:t xml:space="preserve"> </w:t>
      </w:r>
      <w:r w:rsidR="006139CC" w:rsidRPr="00803D97">
        <w:rPr>
          <w:rFonts w:eastAsia="Calibri"/>
          <w:sz w:val="24"/>
          <w:szCs w:val="24"/>
        </w:rPr>
        <w:t>Системы и средства автоматизации технологических процессов</w:t>
      </w:r>
    </w:p>
    <w:p w:rsidR="00570FBD" w:rsidRDefault="00570FBD" w:rsidP="00570FBD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570FBD" w:rsidTr="00174712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6953FF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803D97">
              <w:rPr>
                <w:rFonts w:eastAsia="Calibri"/>
                <w:sz w:val="24"/>
                <w:szCs w:val="24"/>
              </w:rPr>
              <w:t>э</w:t>
            </w:r>
            <w:bookmarkStart w:id="1" w:name="_GoBack"/>
            <w:bookmarkEnd w:id="1"/>
            <w:r w:rsidR="006953FF">
              <w:rPr>
                <w:rFonts w:eastAsia="Calibri"/>
                <w:sz w:val="24"/>
                <w:szCs w:val="24"/>
              </w:rPr>
              <w:t>нергетики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953FF" w:rsidRDefault="006953FF" w:rsidP="00174712">
            <w:pPr>
              <w:jc w:val="center"/>
              <w:rPr>
                <w:rFonts w:eastAsia="Calibri"/>
                <w:sz w:val="24"/>
                <w:szCs w:val="24"/>
                <w:u w:val="single"/>
                <w:lang w:val="en-US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С.А. Захаров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70FBD" w:rsidRPr="00D24C08" w:rsidRDefault="00570FBD" w:rsidP="00570FBD">
      <w:pPr>
        <w:jc w:val="center"/>
        <w:rPr>
          <w:rFonts w:eastAsia="Calibri"/>
          <w:sz w:val="28"/>
          <w:szCs w:val="28"/>
        </w:rPr>
      </w:pP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570FBD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570FBD" w:rsidRDefault="00570FBD" w:rsidP="00570FBD">
      <w:pPr>
        <w:jc w:val="center"/>
        <w:rPr>
          <w:b/>
          <w:sz w:val="28"/>
          <w:szCs w:val="28"/>
        </w:rPr>
      </w:pPr>
    </w:p>
    <w:p w:rsidR="00570FBD" w:rsidRDefault="00570FBD" w:rsidP="00570FB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054146" w:rsidRP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:rsid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>умений и навыков</w:t>
      </w: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</w:p>
    <w:p w:rsidR="00570FBD" w:rsidRPr="00D24C08" w:rsidRDefault="00570FBD" w:rsidP="00570FBD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570FBD" w:rsidRPr="00D24C08" w:rsidRDefault="00570FBD" w:rsidP="00570FB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570FBD" w:rsidRPr="008B4C10" w:rsidRDefault="00570FBD" w:rsidP="00570FBD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Tr="00174712">
        <w:tc>
          <w:tcPr>
            <w:tcW w:w="10137" w:type="dxa"/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570FBD" w:rsidRPr="00F0700D" w:rsidRDefault="00570FBD" w:rsidP="00570FB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570FBD" w:rsidRPr="00F0700D" w:rsidRDefault="00570FBD" w:rsidP="00570FBD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570FBD" w:rsidRPr="00F0700D" w:rsidRDefault="00570FBD" w:rsidP="00570FBD">
      <w:pPr>
        <w:jc w:val="both"/>
        <w:rPr>
          <w:b/>
          <w:sz w:val="28"/>
          <w:szCs w:val="28"/>
        </w:rPr>
      </w:pPr>
    </w:p>
    <w:p w:rsidR="00570FBD" w:rsidRDefault="00570FBD" w:rsidP="00570FB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570FBD" w:rsidRPr="00773938" w:rsidTr="00054146">
        <w:trPr>
          <w:tblHeader/>
        </w:trPr>
        <w:tc>
          <w:tcPr>
            <w:tcW w:w="5000" w:type="pct"/>
            <w:shd w:val="clear" w:color="auto" w:fill="auto"/>
          </w:tcPr>
          <w:p w:rsidR="00570FBD" w:rsidRPr="00054146" w:rsidRDefault="00570FBD" w:rsidP="00174712">
            <w:pPr>
              <w:jc w:val="center"/>
              <w:rPr>
                <w:b/>
                <w:sz w:val="24"/>
                <w:szCs w:val="24"/>
              </w:rPr>
            </w:pPr>
            <w:r w:rsidRPr="00054146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054146" w:rsidRPr="00773938" w:rsidTr="00BB35B3">
        <w:trPr>
          <w:trHeight w:val="1694"/>
        </w:trPr>
        <w:tc>
          <w:tcPr>
            <w:tcW w:w="5000" w:type="pct"/>
            <w:shd w:val="clear" w:color="auto" w:fill="auto"/>
          </w:tcPr>
          <w:p w:rsidR="00BB35B3" w:rsidRPr="00BB35B3" w:rsidRDefault="00BB35B3" w:rsidP="00BB35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BB35B3">
              <w:rPr>
                <w:rStyle w:val="a6"/>
                <w:color w:val="212529"/>
              </w:rPr>
              <w:t>Ознакомительная практика</w:t>
            </w:r>
          </w:p>
          <w:p w:rsidR="00BB35B3" w:rsidRPr="00BB35B3" w:rsidRDefault="00BB35B3" w:rsidP="00BB3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BB35B3">
              <w:rPr>
                <w:rFonts w:ascii="Times New Roman" w:hAnsi="Times New Roman" w:cs="Times New Roman"/>
                <w:color w:val="212529"/>
              </w:rPr>
              <w:t>Изучение деятельности предприятия.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направления деятельности предприятия.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Уделить внимание отраслевой специфике и типичным задачам автоматизации для данной отрасли.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номенклатуру выпускаемой продукции, оказываемых услуг предприятия.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Выделить продукцию, для производства которой применяются автоматизированные системы.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lastRenderedPageBreak/>
              <w:t>Изучить особенности технологического процесса предприятия.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Выявить этапы, на которых используется автоматизация, какие параметры контролируются и регулируются.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Описать номенклатуру выпускаемой продукции, перечень услуг.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перечень изученной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:rsidR="00BB35B3" w:rsidRPr="00BB35B3" w:rsidRDefault="00BB35B3" w:rsidP="00BB3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BB35B3">
              <w:rPr>
                <w:rFonts w:ascii="Times New Roman" w:hAnsi="Times New Roman" w:cs="Times New Roman"/>
                <w:color w:val="212529"/>
              </w:rPr>
              <w:t>Изучение АСУ ТП предприятия.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 (от локальной автоматизации до комплексной АСУ ТП).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характеристики АСУ ТП предприятия: уровень управления (полевой, локальный, цеховой, производственный), классификационные признаки АСУ ТП (например, по типу объекта управления, структуре, функциям), назначение.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Дать характеристику АСУ ТП предприятия: уровень автоматизации, управления, классификационные признаки АСУ ТП, назначение.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схемы функциональной и организационной структуры АСУ ТП с указанием структурных подразделений, служб, пунктов управления и отдельных должностных лиц, реализующих функции и задачи управления.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Отразить взаимодействие между различными уровнями АСУ ТП и их влияние на технологический процесс.</w:t>
            </w:r>
          </w:p>
          <w:p w:rsidR="00BB35B3" w:rsidRPr="00BB35B3" w:rsidRDefault="00BB35B3" w:rsidP="00BB3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BB35B3">
              <w:rPr>
                <w:rFonts w:ascii="Times New Roman" w:hAnsi="Times New Roman" w:cs="Times New Roman"/>
                <w:color w:val="212529"/>
              </w:rPr>
              <w:t>Изучение архитектуры АСУ ТП предприятия.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Проанализировать архитектуру АСУ ТП предприятия: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определить структуру, используемые протоколы обмена данными, типы контроллеров, датчиков, исполнительных механизмов, SCADA-систем, систем управления базами данных.</w:t>
            </w:r>
            <w:r w:rsidRPr="00BB35B3">
              <w:rPr>
                <w:color w:val="212529"/>
                <w:sz w:val="24"/>
                <w:szCs w:val="24"/>
              </w:rPr>
              <w:t>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Определить применяемые стандарты и протоколы связи (</w:t>
            </w:r>
            <w:proofErr w:type="spellStart"/>
            <w:r w:rsidRPr="00BB35B3">
              <w:rPr>
                <w:rStyle w:val="a6"/>
                <w:color w:val="212529"/>
                <w:sz w:val="24"/>
                <w:szCs w:val="24"/>
              </w:rPr>
              <w:t>Modbus</w:t>
            </w:r>
            <w:proofErr w:type="spellEnd"/>
            <w:r w:rsidRPr="00BB35B3">
              <w:rPr>
                <w:rStyle w:val="a6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BB35B3">
              <w:rPr>
                <w:rStyle w:val="a6"/>
                <w:color w:val="212529"/>
                <w:sz w:val="24"/>
                <w:szCs w:val="24"/>
              </w:rPr>
              <w:t>Profibus</w:t>
            </w:r>
            <w:proofErr w:type="spellEnd"/>
            <w:r w:rsidRPr="00BB35B3">
              <w:rPr>
                <w:rStyle w:val="a6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BB35B3">
              <w:rPr>
                <w:rStyle w:val="a6"/>
                <w:color w:val="212529"/>
                <w:sz w:val="24"/>
                <w:szCs w:val="24"/>
              </w:rPr>
              <w:t>Ethernet</w:t>
            </w:r>
            <w:proofErr w:type="spellEnd"/>
            <w:r w:rsidRPr="00BB35B3">
              <w:rPr>
                <w:rStyle w:val="a6"/>
                <w:color w:val="212529"/>
                <w:sz w:val="24"/>
                <w:szCs w:val="24"/>
              </w:rPr>
              <w:t>/IP, OPC и т.д.).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схему автоматизации АСУ ТП с указанием применяемых приборов и других средств автоматизации.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Указать типы датчиков, контроллеров, исполнительных механизмов, используемых для контроля и управления различными параметрами технологического процесса. Описать их функции и характеристики.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Отразить взаимодействие между различными уровнями автоматизации: полевым уровнем (датчики, исполнительные механизмы), уровнем контроллеров, уровнем SCADA и MES.</w:t>
            </w:r>
          </w:p>
          <w:p w:rsidR="00BB35B3" w:rsidRPr="00BB35B3" w:rsidRDefault="00BB35B3" w:rsidP="00BB3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BB35B3">
              <w:rPr>
                <w:rFonts w:ascii="Times New Roman" w:hAnsi="Times New Roman" w:cs="Times New Roman"/>
                <w:color w:val="212529"/>
              </w:rPr>
              <w:t>Изучение принципа работы микроконтроллеров управления (микропроцессорного блока управления).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Проанализировать техническое средство АСУ ТП (выбрать блок управления или устройство системы контроля, автоматизации и управления,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например, ПЛК, регулятор, измерительный преобразователь, привод</w:t>
            </w:r>
            <w:r w:rsidRPr="00BB35B3">
              <w:rPr>
                <w:color w:val="212529"/>
                <w:sz w:val="24"/>
                <w:szCs w:val="24"/>
              </w:rPr>
              <w:t>): наименование, назначение, технические характеристики, принцип работы.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lastRenderedPageBreak/>
              <w:t>Изучить аналоги рассматриваемого технического средства на основе патентного поиска, анализа каталогов фирм-производителей и др.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 на примере рассматриваемого технического средства.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Особое внимание уделить методам калибровки, настройки, проверки работоспособности и поиска неисправностей.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методиками расчёта устойчивости элементов системы контроля, автоматизации и управления.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Выполнить структурную схему выбранной микропроцессорной системы.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перечень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 с улучшенными характеристиками.</w:t>
            </w:r>
          </w:p>
          <w:p w:rsidR="00BB35B3" w:rsidRPr="00BB35B3" w:rsidRDefault="00803D97" w:rsidP="00BB3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0;height:3pt" o:hrstd="t" o:hr="t" fillcolor="#a0a0a0" stroked="f"/>
              </w:pict>
            </w:r>
          </w:p>
          <w:p w:rsidR="00BB35B3" w:rsidRPr="00BB35B3" w:rsidRDefault="00BB35B3" w:rsidP="00BB35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BB35B3">
              <w:rPr>
                <w:rStyle w:val="a6"/>
                <w:color w:val="212529"/>
              </w:rPr>
              <w:t>Практика по получению первичных профессиональных умений и навыков (с учетом ССА ТП)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(теория автоматического управления, теория информации, математическое моделирование).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использовать положения, законы и методы в области естественных наук и математики для анализа задач управления технологическими процессами.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(Дифференциальные уравнения, методы оптимизации, численные методы).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lastRenderedPageBreak/>
              <w:t>Ознакомиться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(Особое внимание уделить алгоритмам ПИД-регулирования, адаптивного управления, оптимизации режимов).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системы контроля, автоматизации и управления.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rStyle w:val="a6"/>
                <w:color w:val="212529"/>
                <w:sz w:val="24"/>
                <w:szCs w:val="24"/>
              </w:rPr>
              <w:t>(Дополнительно): Изучить принципы работы и применение различных типов датчиков (температуры, давления, расхода, уровня, и т.д.) в АСУ ТП.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rStyle w:val="a6"/>
                <w:color w:val="212529"/>
                <w:sz w:val="24"/>
                <w:szCs w:val="24"/>
              </w:rPr>
              <w:t>(Дополнительно): Ознакомиться с принципами проектирования и конфигурации SCADA-систем.</w:t>
            </w:r>
          </w:p>
          <w:p w:rsidR="00054146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BB35B3">
              <w:rPr>
                <w:rStyle w:val="a6"/>
                <w:color w:val="212529"/>
                <w:sz w:val="24"/>
                <w:szCs w:val="24"/>
              </w:rPr>
              <w:t>(Дополнительно): Изучить методы моделирования технологических процессов и систем управления (например, с использованием MATLAB/</w:t>
            </w:r>
            <w:proofErr w:type="spellStart"/>
            <w:r w:rsidRPr="00BB35B3">
              <w:rPr>
                <w:rStyle w:val="a6"/>
                <w:color w:val="212529"/>
                <w:sz w:val="24"/>
                <w:szCs w:val="24"/>
              </w:rPr>
              <w:t>Simulink</w:t>
            </w:r>
            <w:proofErr w:type="spellEnd"/>
            <w:r w:rsidRPr="00BB35B3">
              <w:rPr>
                <w:rStyle w:val="a6"/>
                <w:color w:val="212529"/>
                <w:sz w:val="24"/>
                <w:szCs w:val="24"/>
              </w:rPr>
              <w:t>).</w:t>
            </w:r>
          </w:p>
        </w:tc>
      </w:tr>
    </w:tbl>
    <w:bookmarkEnd w:id="0"/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RPr="00EE570F" w:rsidTr="00174712">
        <w:tc>
          <w:tcPr>
            <w:tcW w:w="10137" w:type="dxa"/>
            <w:shd w:val="clear" w:color="auto" w:fill="auto"/>
          </w:tcPr>
          <w:p w:rsidR="00570FBD" w:rsidRPr="00EE570F" w:rsidRDefault="00570FBD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570FBD" w:rsidRPr="00D24C08" w:rsidRDefault="00570FBD" w:rsidP="00570FBD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570FBD" w:rsidRPr="00D24C08" w:rsidRDefault="00570FBD" w:rsidP="00570FBD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570FBD" w:rsidRPr="00D24C08" w:rsidRDefault="00570FBD" w:rsidP="00570FBD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</w:p>
    <w:p w:rsidR="00570FBD" w:rsidRPr="00EE570F" w:rsidRDefault="00570FBD" w:rsidP="00570FBD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570FBD" w:rsidRPr="00D24C08" w:rsidRDefault="00570FBD" w:rsidP="00570FBD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570FBD" w:rsidRDefault="00570FBD" w:rsidP="00570FBD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570FBD" w:rsidRPr="00D24C08" w:rsidRDefault="00570FBD" w:rsidP="00570FBD">
      <w:pPr>
        <w:rPr>
          <w:sz w:val="16"/>
          <w:szCs w:val="16"/>
        </w:rPr>
      </w:pPr>
    </w:p>
    <w:p w:rsidR="00570FBD" w:rsidRDefault="00570FBD" w:rsidP="00570FBD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sectPr w:rsidR="00570FBD" w:rsidSect="009B43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34E"/>
    <w:multiLevelType w:val="multilevel"/>
    <w:tmpl w:val="6FCA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6E72"/>
    <w:multiLevelType w:val="multilevel"/>
    <w:tmpl w:val="9A3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F2DC0"/>
    <w:multiLevelType w:val="multilevel"/>
    <w:tmpl w:val="9DD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A2EBE"/>
    <w:multiLevelType w:val="multilevel"/>
    <w:tmpl w:val="CC2C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D6EDC"/>
    <w:multiLevelType w:val="multilevel"/>
    <w:tmpl w:val="7728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D35E6"/>
    <w:multiLevelType w:val="multilevel"/>
    <w:tmpl w:val="E376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1C107A"/>
    <w:multiLevelType w:val="multilevel"/>
    <w:tmpl w:val="919E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B09D2"/>
    <w:multiLevelType w:val="multilevel"/>
    <w:tmpl w:val="F800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1A19DC"/>
    <w:multiLevelType w:val="multilevel"/>
    <w:tmpl w:val="9C00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6E"/>
    <w:rsid w:val="00054146"/>
    <w:rsid w:val="001637FD"/>
    <w:rsid w:val="00570FBD"/>
    <w:rsid w:val="00594BB9"/>
    <w:rsid w:val="006139CC"/>
    <w:rsid w:val="006953FF"/>
    <w:rsid w:val="00803D97"/>
    <w:rsid w:val="00895A6E"/>
    <w:rsid w:val="00930500"/>
    <w:rsid w:val="009A2454"/>
    <w:rsid w:val="009B434A"/>
    <w:rsid w:val="00BB35B3"/>
    <w:rsid w:val="00B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63E4"/>
  <w15:chartTrackingRefBased/>
  <w15:docId w15:val="{01C9CAEC-0D03-4649-9134-F05AA53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30500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5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50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1"/>
    <w:qFormat/>
    <w:rsid w:val="00930500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9305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B35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35B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B35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B3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13</cp:revision>
  <dcterms:created xsi:type="dcterms:W3CDTF">2023-03-06T11:27:00Z</dcterms:created>
  <dcterms:modified xsi:type="dcterms:W3CDTF">2026-03-30T14:35:00Z</dcterms:modified>
</cp:coreProperties>
</file>