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B6080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0E7119">
        <w:rPr>
          <w:b/>
          <w:sz w:val="24"/>
          <w:szCs w:val="24"/>
          <w:u w:val="single"/>
        </w:rPr>
        <w:t>Банковское дело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B37A8F">
              <w:rPr>
                <w:bCs/>
                <w:spacing w:val="-4"/>
                <w:sz w:val="16"/>
                <w:szCs w:val="16"/>
              </w:rPr>
              <w:t xml:space="preserve">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F12B37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 w:rsidR="00A314AD">
        <w:rPr>
          <w:b/>
          <w:sz w:val="32"/>
          <w:szCs w:val="32"/>
        </w:rPr>
        <w:t xml:space="preserve">технологической </w:t>
      </w:r>
      <w:r w:rsidRPr="00DC151C">
        <w:rPr>
          <w:b/>
          <w:sz w:val="32"/>
          <w:szCs w:val="32"/>
        </w:rPr>
        <w:t>практики</w:t>
      </w:r>
    </w:p>
    <w:p w:rsidR="00B37A8F" w:rsidRPr="00DC151C" w:rsidRDefault="00B37A8F" w:rsidP="00B37A8F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B37A8F" w:rsidRPr="00DC151C" w:rsidTr="0003263B">
        <w:trPr>
          <w:jc w:val="center"/>
        </w:trPr>
        <w:tc>
          <w:tcPr>
            <w:tcW w:w="2278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B37A8F" w:rsidRPr="00DC151C" w:rsidTr="0003263B">
        <w:trPr>
          <w:jc w:val="center"/>
        </w:trPr>
        <w:tc>
          <w:tcPr>
            <w:tcW w:w="2278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B37A8F" w:rsidRPr="00DC151C" w:rsidTr="0003263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B37A8F" w:rsidRPr="00DC151C" w:rsidTr="0003263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B37A8F" w:rsidRPr="00DC151C" w:rsidRDefault="00B37A8F" w:rsidP="00B37A8F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</w:p>
        </w:tc>
      </w:tr>
      <w:tr w:rsidR="00B37A8F" w:rsidRPr="00DC151C" w:rsidTr="0003263B">
        <w:tc>
          <w:tcPr>
            <w:tcW w:w="9571" w:type="dxa"/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B37A8F" w:rsidRPr="00DC151C" w:rsidTr="0003263B">
        <w:tc>
          <w:tcPr>
            <w:tcW w:w="9571" w:type="dxa"/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технологической</w:t>
            </w:r>
            <w:r w:rsidRPr="00DC151C">
              <w:rPr>
                <w:sz w:val="28"/>
                <w:szCs w:val="28"/>
              </w:rPr>
              <w:t xml:space="preserve"> практики: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от Организации: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(должность)</w:t>
            </w:r>
          </w:p>
        </w:tc>
      </w:tr>
    </w:tbl>
    <w:p w:rsidR="00B37A8F" w:rsidRPr="00DC151C" w:rsidRDefault="00B37A8F" w:rsidP="00B37A8F">
      <w:pPr>
        <w:widowControl/>
        <w:jc w:val="center"/>
        <w:rPr>
          <w:sz w:val="24"/>
          <w:szCs w:val="24"/>
        </w:rPr>
      </w:pPr>
    </w:p>
    <w:p w:rsidR="00B37A8F" w:rsidRPr="00DC151C" w:rsidRDefault="00B37A8F" w:rsidP="00B37A8F">
      <w:pPr>
        <w:pStyle w:val="a5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>технологической</w:t>
      </w:r>
      <w:r w:rsidR="00E31ADE">
        <w:rPr>
          <w:b/>
          <w:sz w:val="24"/>
          <w:szCs w:val="24"/>
        </w:rPr>
        <w:t xml:space="preserve"> / проектно-технологической</w:t>
      </w:r>
      <w:r>
        <w:rPr>
          <w:b/>
          <w:sz w:val="24"/>
          <w:szCs w:val="24"/>
        </w:rPr>
        <w:t xml:space="preserve"> </w:t>
      </w:r>
      <w:r w:rsidRPr="00DC151C">
        <w:rPr>
          <w:b/>
          <w:sz w:val="24"/>
          <w:szCs w:val="24"/>
        </w:rPr>
        <w:t>практики</w:t>
      </w:r>
    </w:p>
    <w:p w:rsidR="00B37A8F" w:rsidRPr="00DC151C" w:rsidRDefault="00B37A8F" w:rsidP="00B37A8F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</w:t>
      </w:r>
      <w:r w:rsidRPr="003F3349">
        <w:rPr>
          <w:sz w:val="24"/>
          <w:szCs w:val="24"/>
        </w:rPr>
        <w:t>технологической практики</w:t>
      </w:r>
      <w:r w:rsidRPr="00DC151C">
        <w:rPr>
          <w:sz w:val="24"/>
          <w:szCs w:val="24"/>
        </w:rPr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B37A8F" w:rsidRPr="00DC151C" w:rsidRDefault="00B37A8F" w:rsidP="00B37A8F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B37A8F" w:rsidRPr="00DC151C" w:rsidRDefault="00B37A8F" w:rsidP="00B37A8F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8"/>
        <w:gridCol w:w="1728"/>
      </w:tblGrid>
      <w:tr w:rsidR="00B37A8F" w:rsidRPr="00DC151C" w:rsidTr="0003263B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lastRenderedPageBreak/>
              <w:t>№</w:t>
            </w:r>
          </w:p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1</w:t>
            </w:r>
          </w:p>
        </w:tc>
        <w:tc>
          <w:tcPr>
            <w:tcW w:w="2889" w:type="pct"/>
          </w:tcPr>
          <w:p w:rsidR="00B37A8F" w:rsidRPr="00DC151C" w:rsidRDefault="00B37A8F" w:rsidP="0003263B">
            <w:pPr>
              <w:keepNext/>
              <w:widowControl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</w:tcPr>
          <w:p w:rsidR="00B37A8F" w:rsidRPr="00DC151C" w:rsidRDefault="00B37A8F" w:rsidP="0003263B">
            <w:pPr>
              <w:keepNext/>
              <w:widowControl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*Ознакомиться с  тематикой ВКР</w:t>
            </w:r>
            <w:r>
              <w:rPr>
                <w:sz w:val="22"/>
                <w:szCs w:val="22"/>
              </w:rPr>
              <w:t xml:space="preserve"> по направлению подготовки 38.03</w:t>
            </w:r>
            <w:r w:rsidRPr="00DC151C">
              <w:rPr>
                <w:sz w:val="22"/>
                <w:szCs w:val="22"/>
              </w:rPr>
              <w:t xml:space="preserve">.01 «Экономика», </w:t>
            </w:r>
            <w:r>
              <w:rPr>
                <w:sz w:val="22"/>
                <w:szCs w:val="22"/>
              </w:rPr>
              <w:t xml:space="preserve">(направленность </w:t>
            </w:r>
            <w:r w:rsidRPr="00A312A4">
              <w:rPr>
                <w:sz w:val="22"/>
                <w:szCs w:val="22"/>
              </w:rPr>
              <w:t>«Банковское дело»)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3</w:t>
            </w:r>
          </w:p>
        </w:tc>
        <w:tc>
          <w:tcPr>
            <w:tcW w:w="2889" w:type="pct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89" w:type="pct"/>
            <w:shd w:val="clear" w:color="auto" w:fill="auto"/>
          </w:tcPr>
          <w:p w:rsidR="00B37A8F" w:rsidRPr="00FF1936" w:rsidRDefault="00B37A8F" w:rsidP="0003263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B37A8F" w:rsidRDefault="00B37A8F" w:rsidP="0003263B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Изучить направление деятельности расчето-аналитического, кредитного отделов банковской организации;</w:t>
            </w:r>
            <w:r w:rsidRPr="00FF1936">
              <w:rPr>
                <w:sz w:val="22"/>
                <w:szCs w:val="22"/>
              </w:rPr>
              <w:t xml:space="preserve"> </w:t>
            </w:r>
          </w:p>
          <w:p w:rsidR="00B37A8F" w:rsidRPr="000E7119" w:rsidRDefault="00B37A8F" w:rsidP="0003263B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  <w:highlight w:val="yellow"/>
              </w:rPr>
            </w:pPr>
            <w:r w:rsidRPr="00FF1936">
              <w:rPr>
                <w:sz w:val="22"/>
                <w:szCs w:val="22"/>
              </w:rPr>
              <w:t xml:space="preserve">*Сформулировать круг задач в рамках целей </w:t>
            </w:r>
            <w:r w:rsidRPr="003F3349">
              <w:rPr>
                <w:sz w:val="22"/>
                <w:szCs w:val="22"/>
              </w:rPr>
              <w:t>технологической практики</w:t>
            </w:r>
            <w:r w:rsidRPr="00FF1936">
              <w:rPr>
                <w:sz w:val="22"/>
                <w:szCs w:val="22"/>
              </w:rPr>
              <w:t xml:space="preserve"> и выбрать способы их решения.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4</w:t>
            </w:r>
          </w:p>
        </w:tc>
        <w:tc>
          <w:tcPr>
            <w:tcW w:w="2889" w:type="pct"/>
            <w:shd w:val="clear" w:color="auto" w:fill="auto"/>
          </w:tcPr>
          <w:p w:rsidR="00B37A8F" w:rsidRPr="000E7119" w:rsidRDefault="00B37A8F" w:rsidP="0003263B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</w:t>
            </w:r>
            <w:r w:rsidRPr="00F476E8">
              <w:rPr>
                <w:sz w:val="22"/>
                <w:szCs w:val="22"/>
              </w:rPr>
              <w:t>Ознакомиться с организацией деятельности финансового (бухгалтерского) отдела данной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rHeight w:val="1248"/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B37A8F" w:rsidRPr="00F476E8" w:rsidRDefault="00B37A8F" w:rsidP="0003263B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 w:rsidRPr="00F476E8">
              <w:rPr>
                <w:sz w:val="22"/>
                <w:szCs w:val="22"/>
              </w:rPr>
              <w:t>Участвовать в работе финансового (бухгалтерского) отдела организации.</w:t>
            </w:r>
          </w:p>
          <w:p w:rsidR="00B37A8F" w:rsidRPr="000E7119" w:rsidRDefault="00B37A8F" w:rsidP="0003263B">
            <w:pPr>
              <w:jc w:val="both"/>
              <w:rPr>
                <w:sz w:val="22"/>
                <w:szCs w:val="22"/>
                <w:highlight w:val="yellow"/>
              </w:rPr>
            </w:pPr>
            <w:r w:rsidRPr="00F476E8">
              <w:rPr>
                <w:sz w:val="22"/>
                <w:szCs w:val="22"/>
              </w:rPr>
              <w:t>*Ознакомиться с финансовыми показателями, используемыми при планировании и регулировании деятельности организации.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B37A8F" w:rsidRPr="00F825FC" w:rsidRDefault="00B37A8F" w:rsidP="0003263B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*Описать работу кредитного, операционного отделов, бухгалтерии и других отд</w:t>
            </w:r>
            <w:r>
              <w:rPr>
                <w:sz w:val="22"/>
                <w:szCs w:val="22"/>
              </w:rPr>
              <w:t xml:space="preserve">елов, осуществляющих </w:t>
            </w:r>
            <w:r w:rsidRPr="00F825FC">
              <w:rPr>
                <w:sz w:val="22"/>
                <w:szCs w:val="22"/>
              </w:rPr>
              <w:t>операции и аналитическую обработку информации.</w:t>
            </w:r>
          </w:p>
          <w:p w:rsidR="00B37A8F" w:rsidRPr="000E7119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7</w:t>
            </w:r>
          </w:p>
        </w:tc>
        <w:tc>
          <w:tcPr>
            <w:tcW w:w="2889" w:type="pct"/>
            <w:shd w:val="clear" w:color="auto" w:fill="auto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03263B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8</w:t>
            </w:r>
          </w:p>
        </w:tc>
        <w:tc>
          <w:tcPr>
            <w:tcW w:w="2889" w:type="pct"/>
            <w:shd w:val="clear" w:color="auto" w:fill="auto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sz w:val="24"/>
          <w:szCs w:val="24"/>
        </w:rPr>
        <w:t>«     » ______________ 202__ г.</w:t>
      </w:r>
    </w:p>
    <w:p w:rsidR="00B37A8F" w:rsidRPr="00DC151C" w:rsidRDefault="00B37A8F" w:rsidP="00B37A8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B37A8F" w:rsidRPr="00DC151C" w:rsidTr="0003263B">
        <w:tc>
          <w:tcPr>
            <w:tcW w:w="1809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1809" w:type="dxa"/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B37A8F" w:rsidRPr="00DC151C" w:rsidRDefault="00B37A8F" w:rsidP="00B37A8F">
      <w:pPr>
        <w:autoSpaceDE/>
        <w:autoSpaceDN/>
        <w:spacing w:after="160" w:line="259" w:lineRule="auto"/>
        <w:rPr>
          <w:b/>
          <w:sz w:val="28"/>
          <w:szCs w:val="28"/>
        </w:rPr>
      </w:pPr>
    </w:p>
    <w:p w:rsidR="00B37A8F" w:rsidRPr="00C2728B" w:rsidRDefault="00B37A8F" w:rsidP="00B37A8F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C2728B"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B37A8F" w:rsidRPr="00C2728B" w:rsidRDefault="00B37A8F" w:rsidP="00B37A8F">
      <w:pPr>
        <w:jc w:val="center"/>
      </w:pPr>
      <w:r w:rsidRPr="00C2728B">
        <w:t>(характеристика проделанной обучающимся работы, выводы по результатам практики)</w:t>
      </w:r>
    </w:p>
    <w:p w:rsidR="00B37A8F" w:rsidRPr="00C2728B" w:rsidRDefault="00B37A8F" w:rsidP="00B37A8F">
      <w:pPr>
        <w:shd w:val="clear" w:color="auto" w:fill="FFFFFF"/>
        <w:rPr>
          <w:sz w:val="24"/>
          <w:szCs w:val="24"/>
        </w:rPr>
      </w:pPr>
    </w:p>
    <w:p w:rsidR="00B37A8F" w:rsidRPr="00C2728B" w:rsidRDefault="00704B9B" w:rsidP="00B37A8F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Оценка организационно-экономической деятельности банка</w:t>
      </w:r>
      <w:r w:rsidR="00B37A8F" w:rsidRPr="00C2728B">
        <w:rPr>
          <w:bCs/>
          <w:color w:val="000000"/>
          <w:sz w:val="24"/>
          <w:szCs w:val="24"/>
        </w:rPr>
        <w:t>: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FA66A3" w:rsidP="00B37A8F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>
        <w:rPr>
          <w:sz w:val="24"/>
          <w:szCs w:val="24"/>
        </w:rPr>
        <w:t>Анализ обязательных банковских нормативов</w:t>
      </w:r>
      <w:r w:rsidR="00B37A8F" w:rsidRPr="00C2728B">
        <w:rPr>
          <w:bCs/>
          <w:sz w:val="24"/>
          <w:szCs w:val="24"/>
        </w:rPr>
        <w:t xml:space="preserve">: 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B37A8F" w:rsidP="00B37A8F">
      <w:pPr>
        <w:widowControl/>
        <w:shd w:val="clear" w:color="auto" w:fill="FFFFFF"/>
        <w:autoSpaceDE/>
        <w:autoSpaceDN/>
        <w:adjustRightInd/>
        <w:rPr>
          <w:rFonts w:ascii="YS Text" w:hAnsi="YS Text"/>
          <w:color w:val="000000"/>
          <w:sz w:val="23"/>
          <w:szCs w:val="23"/>
        </w:rPr>
      </w:pPr>
      <w:r w:rsidRPr="00C2728B">
        <w:rPr>
          <w:sz w:val="24"/>
          <w:szCs w:val="24"/>
        </w:rPr>
        <w:t xml:space="preserve">3. </w:t>
      </w:r>
      <w:r w:rsidR="00FA66A3">
        <w:rPr>
          <w:sz w:val="24"/>
          <w:szCs w:val="24"/>
        </w:rPr>
        <w:t>Методы оценки кредитоспособности заемщиков банком</w:t>
      </w:r>
      <w:r w:rsidRPr="00C2728B">
        <w:rPr>
          <w:sz w:val="24"/>
          <w:szCs w:val="24"/>
        </w:rPr>
        <w:t>:</w:t>
      </w:r>
      <w:r w:rsidRPr="00C2728B">
        <w:rPr>
          <w:bCs/>
          <w:sz w:val="24"/>
          <w:szCs w:val="24"/>
        </w:rPr>
        <w:t xml:space="preserve"> 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B37A8F" w:rsidP="00B37A8F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2728B">
        <w:rPr>
          <w:sz w:val="24"/>
          <w:szCs w:val="24"/>
        </w:rPr>
        <w:t xml:space="preserve">4. </w:t>
      </w:r>
      <w:r w:rsidR="00FA66A3" w:rsidRPr="0085271F">
        <w:rPr>
          <w:sz w:val="24"/>
          <w:szCs w:val="24"/>
        </w:rPr>
        <w:t>Анализ банковских рисков</w:t>
      </w:r>
      <w:r w:rsidRPr="00C2728B">
        <w:rPr>
          <w:sz w:val="24"/>
          <w:szCs w:val="24"/>
        </w:rPr>
        <w:t>: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B37A8F" w:rsidP="00FA66A3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C2728B">
        <w:rPr>
          <w:sz w:val="24"/>
          <w:szCs w:val="24"/>
        </w:rPr>
        <w:t xml:space="preserve">5. </w:t>
      </w:r>
      <w:r w:rsidR="00FA66A3" w:rsidRPr="0085271F">
        <w:rPr>
          <w:sz w:val="24"/>
          <w:szCs w:val="24"/>
        </w:rPr>
        <w:t>Совершенствование деятельности банка</w:t>
      </w:r>
      <w:r w:rsidR="00FA66A3">
        <w:rPr>
          <w:sz w:val="24"/>
          <w:szCs w:val="24"/>
        </w:rPr>
        <w:t xml:space="preserve"> с использованием цифровых инструментов</w:t>
      </w:r>
    </w:p>
    <w:p w:rsidR="00B37A8F" w:rsidRPr="00DC151C" w:rsidRDefault="00B37A8F" w:rsidP="00B37A8F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</w:t>
      </w:r>
      <w:bookmarkStart w:id="0" w:name="_GoBack"/>
      <w:bookmarkEnd w:id="0"/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Pr="00C2728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DC151C" w:rsidRDefault="00B37A8F" w:rsidP="00B37A8F">
      <w:pPr>
        <w:ind w:left="405" w:hanging="336"/>
        <w:rPr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B37A8F" w:rsidRPr="00DC151C" w:rsidRDefault="00B37A8F" w:rsidP="00B37A8F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B37A8F" w:rsidRPr="00DC151C" w:rsidRDefault="00B37A8F" w:rsidP="00B37A8F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B37A8F" w:rsidRPr="00DC151C" w:rsidRDefault="00B37A8F" w:rsidP="00B37A8F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B37A8F" w:rsidRPr="00DC151C" w:rsidRDefault="00B37A8F" w:rsidP="00B37A8F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B37A8F" w:rsidRPr="00DC151C" w:rsidTr="0003263B">
        <w:tc>
          <w:tcPr>
            <w:tcW w:w="3597" w:type="dxa"/>
          </w:tcPr>
          <w:p w:rsidR="00B37A8F" w:rsidRPr="00DC151C" w:rsidRDefault="00B37A8F" w:rsidP="0003263B"/>
        </w:tc>
        <w:tc>
          <w:tcPr>
            <w:tcW w:w="6009" w:type="dxa"/>
            <w:gridSpan w:val="2"/>
          </w:tcPr>
          <w:p w:rsidR="00B37A8F" w:rsidRPr="00DC151C" w:rsidRDefault="00B37A8F" w:rsidP="0003263B">
            <w:pPr>
              <w:jc w:val="center"/>
            </w:pPr>
          </w:p>
        </w:tc>
      </w:tr>
      <w:tr w:rsidR="00B37A8F" w:rsidRPr="00DC151C" w:rsidTr="0003263B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B37A8F" w:rsidRPr="00DC151C" w:rsidRDefault="00B37A8F" w:rsidP="0003263B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Обучаю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щийся по итогам технологической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 xml:space="preserve"> пр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актики (проектно-технологической) практики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) заслуживает оценку «____________________________».</w:t>
            </w:r>
          </w:p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B37A8F" w:rsidRPr="00DC151C" w:rsidTr="0003263B">
        <w:tc>
          <w:tcPr>
            <w:tcW w:w="3597" w:type="dxa"/>
          </w:tcPr>
          <w:p w:rsidR="00B37A8F" w:rsidRPr="00DC151C" w:rsidRDefault="00B37A8F" w:rsidP="0003263B">
            <w:pPr>
              <w:spacing w:line="276" w:lineRule="auto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B37A8F" w:rsidRPr="00DC151C" w:rsidRDefault="00B37A8F" w:rsidP="000326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_________                   ______________________</w:t>
            </w:r>
          </w:p>
          <w:p w:rsidR="00B37A8F" w:rsidRPr="00DC151C" w:rsidRDefault="00B37A8F" w:rsidP="0003263B">
            <w:pPr>
              <w:spacing w:line="276" w:lineRule="auto"/>
            </w:pPr>
            <w:r w:rsidRPr="00DC151C">
              <w:t xml:space="preserve">   подпись                            </w:t>
            </w:r>
            <w:r w:rsidRPr="00DC151C">
              <w:rPr>
                <w:sz w:val="16"/>
                <w:szCs w:val="16"/>
              </w:rPr>
              <w:t xml:space="preserve">И.О. Фамилия </w:t>
            </w:r>
            <w:r w:rsidRPr="00DC151C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B37A8F" w:rsidRPr="00DC151C" w:rsidRDefault="00B37A8F" w:rsidP="00B37A8F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МП</w:t>
      </w: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DC151C">
        <w:rPr>
          <w:sz w:val="24"/>
          <w:szCs w:val="24"/>
        </w:rPr>
        <w:br w:type="page"/>
      </w:r>
    </w:p>
    <w:p w:rsidR="00B37A8F" w:rsidRDefault="00B37A8F" w:rsidP="00B37A8F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B37A8F" w:rsidRDefault="00B37A8F" w:rsidP="00B37A8F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rPr>
          <w:sz w:val="24"/>
          <w:szCs w:val="24"/>
        </w:rPr>
      </w:pPr>
      <w:r>
        <w:rPr>
          <w:sz w:val="24"/>
          <w:szCs w:val="24"/>
        </w:rPr>
        <w:t>«   » ____________ 202__ г.</w:t>
      </w:r>
    </w:p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B37A8F" w:rsidTr="0003263B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jc w:val="center"/>
        <w:rPr>
          <w:b/>
          <w:sz w:val="24"/>
          <w:szCs w:val="24"/>
        </w:rPr>
      </w:pPr>
    </w:p>
    <w:p w:rsidR="00B37A8F" w:rsidRDefault="00B37A8F" w:rsidP="00B37A8F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sectPr w:rsidR="00B37A8F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21" w:rsidRDefault="00D03721">
      <w:r>
        <w:separator/>
      </w:r>
    </w:p>
  </w:endnote>
  <w:endnote w:type="continuationSeparator" w:id="0">
    <w:p w:rsidR="00D03721" w:rsidRDefault="00D0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0F58D2" w:rsidRDefault="00F12B3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6A3">
          <w:rPr>
            <w:noProof/>
          </w:rPr>
          <w:t>4</w:t>
        </w:r>
        <w:r>
          <w:fldChar w:fldCharType="end"/>
        </w:r>
      </w:p>
    </w:sdtContent>
  </w:sdt>
  <w:p w:rsidR="000F58D2" w:rsidRDefault="00D0372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21" w:rsidRDefault="00D03721">
      <w:r>
        <w:separator/>
      </w:r>
    </w:p>
  </w:footnote>
  <w:footnote w:type="continuationSeparator" w:id="0">
    <w:p w:rsidR="00D03721" w:rsidRDefault="00D03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779CFC0C"/>
    <w:lvl w:ilvl="0" w:tplc="E3062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76B20FBE"/>
    <w:lvl w:ilvl="0" w:tplc="55D05E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030D22"/>
    <w:rsid w:val="000810BE"/>
    <w:rsid w:val="00291EB0"/>
    <w:rsid w:val="00391783"/>
    <w:rsid w:val="005F715F"/>
    <w:rsid w:val="006A7713"/>
    <w:rsid w:val="006D1B61"/>
    <w:rsid w:val="00704B9B"/>
    <w:rsid w:val="00832AEB"/>
    <w:rsid w:val="008D2313"/>
    <w:rsid w:val="00A1645D"/>
    <w:rsid w:val="00A314AD"/>
    <w:rsid w:val="00B37A8F"/>
    <w:rsid w:val="00D03721"/>
    <w:rsid w:val="00D82B9F"/>
    <w:rsid w:val="00E31ADE"/>
    <w:rsid w:val="00E6346F"/>
    <w:rsid w:val="00EA0ADE"/>
    <w:rsid w:val="00ED5DAC"/>
    <w:rsid w:val="00EE73EC"/>
    <w:rsid w:val="00F12B37"/>
    <w:rsid w:val="00F17BA8"/>
    <w:rsid w:val="00F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3A88C-7A29-4ECE-851B-C94B0E2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2B3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1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B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F12B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12B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F12B37"/>
    <w:pPr>
      <w:ind w:left="720"/>
      <w:contextualSpacing/>
    </w:pPr>
  </w:style>
  <w:style w:type="table" w:styleId="a7">
    <w:name w:val="Table Grid"/>
    <w:basedOn w:val="a1"/>
    <w:uiPriority w:val="5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F12B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2B37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B3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12B37"/>
  </w:style>
  <w:style w:type="paragraph" w:customStyle="1" w:styleId="11">
    <w:name w:val="Абзац списка1"/>
    <w:basedOn w:val="a"/>
    <w:qFormat/>
    <w:rsid w:val="00F12B37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F12B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B37"/>
  </w:style>
  <w:style w:type="paragraph" w:styleId="ab">
    <w:name w:val="Normal (Web)"/>
    <w:basedOn w:val="a"/>
    <w:uiPriority w:val="99"/>
    <w:unhideWhenUsed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12B37"/>
  </w:style>
  <w:style w:type="character" w:styleId="ac">
    <w:name w:val="Strong"/>
    <w:uiPriority w:val="22"/>
    <w:qFormat/>
    <w:rsid w:val="00F12B37"/>
    <w:rPr>
      <w:b/>
      <w:bCs/>
    </w:rPr>
  </w:style>
  <w:style w:type="paragraph" w:customStyle="1" w:styleId="western">
    <w:name w:val="western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F12B37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F12B37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F1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F12B37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F12B37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F12B37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F12B3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F12B37"/>
  </w:style>
  <w:style w:type="character" w:customStyle="1" w:styleId="shortname">
    <w:name w:val="short_name"/>
    <w:basedOn w:val="a0"/>
    <w:rsid w:val="00F12B37"/>
  </w:style>
  <w:style w:type="paragraph" w:styleId="af8">
    <w:name w:val="TOC Heading"/>
    <w:basedOn w:val="1"/>
    <w:next w:val="a"/>
    <w:uiPriority w:val="39"/>
    <w:unhideWhenUsed/>
    <w:qFormat/>
    <w:rsid w:val="00F12B3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12B37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12B37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F12B37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2B37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F12B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2B37"/>
  </w:style>
  <w:style w:type="character" w:customStyle="1" w:styleId="afb">
    <w:name w:val="Текст примечания Знак"/>
    <w:basedOn w:val="a0"/>
    <w:link w:val="afa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2B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2B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F12B37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F12B37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2024-04-12T14:32:00Z</dcterms:created>
  <dcterms:modified xsi:type="dcterms:W3CDTF">2024-04-12T14:32:00Z</dcterms:modified>
</cp:coreProperties>
</file>