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F7" w:rsidRPr="00DC151C" w:rsidRDefault="002E0DF7" w:rsidP="002E0DF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2E0DF7" w:rsidRPr="00DC151C" w:rsidRDefault="002E0DF7" w:rsidP="002E0DF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>
        <w:rPr>
          <w:b/>
          <w:sz w:val="32"/>
          <w:szCs w:val="32"/>
        </w:rPr>
        <w:t xml:space="preserve">учебной </w:t>
      </w:r>
      <w:r w:rsidRPr="00DC151C">
        <w:rPr>
          <w:b/>
          <w:sz w:val="32"/>
          <w:szCs w:val="32"/>
        </w:rPr>
        <w:t>практики</w:t>
      </w:r>
    </w:p>
    <w:p w:rsidR="002E0DF7" w:rsidRPr="00DC151C" w:rsidRDefault="002E0DF7" w:rsidP="002E0DF7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2E0DF7" w:rsidRPr="00DC151C" w:rsidTr="001C1770">
        <w:trPr>
          <w:jc w:val="center"/>
        </w:trPr>
        <w:tc>
          <w:tcPr>
            <w:tcW w:w="2278" w:type="pct"/>
            <w:shd w:val="clear" w:color="auto" w:fill="auto"/>
          </w:tcPr>
          <w:p w:rsidR="002E0DF7" w:rsidRPr="00DC151C" w:rsidRDefault="002E0DF7" w:rsidP="001C1770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2E0DF7" w:rsidRPr="00DC151C" w:rsidRDefault="002E0DF7" w:rsidP="001C177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2E0DF7" w:rsidRPr="00DC151C" w:rsidRDefault="002E0DF7" w:rsidP="001C177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2E0DF7" w:rsidRPr="00DC151C" w:rsidTr="001C1770">
        <w:trPr>
          <w:jc w:val="center"/>
        </w:trPr>
        <w:tc>
          <w:tcPr>
            <w:tcW w:w="2278" w:type="pct"/>
            <w:shd w:val="clear" w:color="auto" w:fill="auto"/>
          </w:tcPr>
          <w:p w:rsidR="002E0DF7" w:rsidRPr="00DC151C" w:rsidRDefault="002E0DF7" w:rsidP="001C177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2E0DF7" w:rsidRPr="00DC151C" w:rsidRDefault="002E0DF7" w:rsidP="001C177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2E0DF7" w:rsidRPr="00DC151C" w:rsidRDefault="002E0DF7" w:rsidP="001C177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2E0DF7" w:rsidRPr="00DC151C" w:rsidRDefault="002E0DF7" w:rsidP="002E0DF7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E0DF7" w:rsidRPr="00DC151C" w:rsidTr="001C1770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2E0DF7" w:rsidRPr="00DC151C" w:rsidRDefault="002E0DF7" w:rsidP="001C177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2E0DF7" w:rsidRPr="00DC151C" w:rsidTr="001C1770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2E0DF7" w:rsidRPr="00DC151C" w:rsidRDefault="002E0DF7" w:rsidP="001C177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2E0DF7" w:rsidRPr="00DC151C" w:rsidRDefault="002E0DF7" w:rsidP="002E0DF7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E0DF7" w:rsidRPr="00DC151C" w:rsidTr="001C17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0DF7" w:rsidRPr="00DC151C" w:rsidRDefault="002E0DF7" w:rsidP="001C1770">
            <w:pPr>
              <w:jc w:val="center"/>
              <w:rPr>
                <w:sz w:val="14"/>
                <w:szCs w:val="14"/>
              </w:rPr>
            </w:pPr>
          </w:p>
        </w:tc>
      </w:tr>
      <w:tr w:rsidR="002E0DF7" w:rsidRPr="00DC151C" w:rsidTr="001C1770">
        <w:tc>
          <w:tcPr>
            <w:tcW w:w="9571" w:type="dxa"/>
            <w:shd w:val="clear" w:color="auto" w:fill="auto"/>
            <w:hideMark/>
          </w:tcPr>
          <w:p w:rsidR="002E0DF7" w:rsidRPr="00DC151C" w:rsidRDefault="002E0DF7" w:rsidP="001C1770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2E0DF7" w:rsidRPr="00DC151C" w:rsidTr="001C17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0DF7" w:rsidRPr="00DC151C" w:rsidRDefault="002E0DF7" w:rsidP="001C177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2E0DF7" w:rsidRPr="00DC151C" w:rsidTr="001C17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0DF7" w:rsidRPr="00DC151C" w:rsidRDefault="002E0DF7" w:rsidP="001C1770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2E0DF7" w:rsidRPr="00DC151C" w:rsidTr="001C1770">
        <w:tc>
          <w:tcPr>
            <w:tcW w:w="9571" w:type="dxa"/>
            <w:shd w:val="clear" w:color="auto" w:fill="auto"/>
            <w:hideMark/>
          </w:tcPr>
          <w:p w:rsidR="002E0DF7" w:rsidRPr="00DC151C" w:rsidRDefault="002E0DF7" w:rsidP="001C1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учебной</w:t>
            </w:r>
            <w:r w:rsidRPr="00DC151C">
              <w:rPr>
                <w:sz w:val="28"/>
                <w:szCs w:val="28"/>
              </w:rPr>
              <w:t xml:space="preserve"> практики</w:t>
            </w:r>
            <w:r>
              <w:rPr>
                <w:sz w:val="28"/>
                <w:szCs w:val="28"/>
              </w:rPr>
              <w:t xml:space="preserve"> </w:t>
            </w:r>
            <w:r w:rsidRPr="00DC151C">
              <w:rPr>
                <w:sz w:val="28"/>
                <w:szCs w:val="28"/>
              </w:rPr>
              <w:t>от Института:</w:t>
            </w:r>
          </w:p>
        </w:tc>
      </w:tr>
      <w:tr w:rsidR="002E0DF7" w:rsidRPr="00DC151C" w:rsidTr="001C17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0DF7" w:rsidRPr="00DC151C" w:rsidRDefault="002E0DF7" w:rsidP="001C1770">
            <w:pPr>
              <w:jc w:val="center"/>
              <w:rPr>
                <w:sz w:val="28"/>
                <w:szCs w:val="28"/>
              </w:rPr>
            </w:pPr>
          </w:p>
        </w:tc>
      </w:tr>
      <w:tr w:rsidR="002E0DF7" w:rsidRPr="00DC151C" w:rsidTr="001C17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0DF7" w:rsidRPr="00DC151C" w:rsidRDefault="002E0DF7" w:rsidP="001C1770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2E0DF7" w:rsidRPr="00DC151C" w:rsidTr="001C17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0DF7" w:rsidRPr="00DC151C" w:rsidRDefault="002E0DF7" w:rsidP="001C1770">
            <w:pPr>
              <w:rPr>
                <w:sz w:val="28"/>
                <w:szCs w:val="28"/>
              </w:rPr>
            </w:pPr>
          </w:p>
        </w:tc>
      </w:tr>
      <w:tr w:rsidR="002E0DF7" w:rsidRPr="00DC151C" w:rsidTr="001C17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0DF7" w:rsidRPr="00DC151C" w:rsidRDefault="002E0DF7" w:rsidP="001C1770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2E0DF7" w:rsidRPr="00DC151C" w:rsidTr="001C17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0DF7" w:rsidRPr="00DC151C" w:rsidRDefault="002E0DF7" w:rsidP="001C1770">
            <w:pPr>
              <w:jc w:val="both"/>
              <w:rPr>
                <w:sz w:val="28"/>
                <w:szCs w:val="28"/>
              </w:rPr>
            </w:pPr>
          </w:p>
        </w:tc>
      </w:tr>
      <w:tr w:rsidR="002E0DF7" w:rsidRPr="00DC151C" w:rsidTr="001C17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0DF7" w:rsidRPr="00DC151C" w:rsidRDefault="002E0DF7" w:rsidP="001C1770">
            <w:pPr>
              <w:jc w:val="center"/>
              <w:rPr>
                <w:sz w:val="14"/>
                <w:szCs w:val="14"/>
              </w:rPr>
            </w:pPr>
          </w:p>
        </w:tc>
      </w:tr>
      <w:tr w:rsidR="002E0DF7" w:rsidRPr="00DC151C" w:rsidTr="001C17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0DF7" w:rsidRPr="00DC151C" w:rsidRDefault="002E0DF7" w:rsidP="001C1770">
            <w:pPr>
              <w:jc w:val="center"/>
              <w:rPr>
                <w:sz w:val="28"/>
                <w:szCs w:val="28"/>
              </w:rPr>
            </w:pPr>
          </w:p>
        </w:tc>
      </w:tr>
      <w:tr w:rsidR="002E0DF7" w:rsidRPr="00DC151C" w:rsidTr="001C17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0DF7" w:rsidRPr="00DC151C" w:rsidRDefault="002E0DF7" w:rsidP="001C1770">
            <w:pPr>
              <w:jc w:val="center"/>
              <w:rPr>
                <w:sz w:val="14"/>
                <w:szCs w:val="14"/>
              </w:rPr>
            </w:pPr>
          </w:p>
        </w:tc>
      </w:tr>
    </w:tbl>
    <w:p w:rsidR="002E0DF7" w:rsidRPr="00DC151C" w:rsidRDefault="002E0DF7" w:rsidP="002E0DF7">
      <w:pPr>
        <w:widowControl/>
        <w:jc w:val="center"/>
        <w:rPr>
          <w:sz w:val="24"/>
          <w:szCs w:val="24"/>
        </w:rPr>
      </w:pPr>
    </w:p>
    <w:p w:rsidR="002E0DF7" w:rsidRPr="00DC151C" w:rsidRDefault="002E0DF7" w:rsidP="002E0DF7">
      <w:pPr>
        <w:pStyle w:val="a3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1. Индивидуа</w:t>
      </w:r>
      <w:r>
        <w:rPr>
          <w:b/>
          <w:sz w:val="24"/>
          <w:szCs w:val="24"/>
        </w:rPr>
        <w:t>льный план-дневник учеб</w:t>
      </w:r>
      <w:r w:rsidRPr="00DC151C">
        <w:rPr>
          <w:b/>
          <w:sz w:val="24"/>
          <w:szCs w:val="24"/>
        </w:rPr>
        <w:t>ной практики</w:t>
      </w:r>
    </w:p>
    <w:p w:rsidR="002E0DF7" w:rsidRPr="00DC151C" w:rsidRDefault="002E0DF7" w:rsidP="002E0DF7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Индивидуальный план-дневник практики по получению</w:t>
      </w:r>
      <w:r>
        <w:rPr>
          <w:sz w:val="24"/>
          <w:szCs w:val="24"/>
        </w:rPr>
        <w:t xml:space="preserve">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2E0DF7" w:rsidRPr="00DC151C" w:rsidRDefault="002E0DF7" w:rsidP="002E0DF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2E0DF7" w:rsidRPr="00DC151C" w:rsidRDefault="002E0DF7" w:rsidP="002E0DF7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323"/>
        <w:gridCol w:w="1648"/>
        <w:gridCol w:w="1727"/>
      </w:tblGrid>
      <w:tr w:rsidR="002E0DF7" w:rsidRPr="00DC151C" w:rsidTr="001C1770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2E0DF7" w:rsidRPr="00DC151C" w:rsidRDefault="002E0DF7" w:rsidP="001C177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№</w:t>
            </w:r>
          </w:p>
          <w:p w:rsidR="002E0DF7" w:rsidRPr="00DC151C" w:rsidRDefault="002E0DF7" w:rsidP="001C177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2E0DF7" w:rsidRPr="00DC151C" w:rsidRDefault="002E0DF7" w:rsidP="001C177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2E0DF7" w:rsidRPr="00DC151C" w:rsidRDefault="002E0DF7" w:rsidP="001C177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6" w:type="pct"/>
            <w:vAlign w:val="center"/>
          </w:tcPr>
          <w:p w:rsidR="002E0DF7" w:rsidRPr="00DC151C" w:rsidRDefault="002E0DF7" w:rsidP="001C1770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E0DF7" w:rsidRPr="00DC151C" w:rsidTr="001C1770">
        <w:trPr>
          <w:tblCellSpacing w:w="20" w:type="dxa"/>
        </w:trPr>
        <w:tc>
          <w:tcPr>
            <w:tcW w:w="306" w:type="pct"/>
          </w:tcPr>
          <w:p w:rsidR="002E0DF7" w:rsidRPr="002633C9" w:rsidRDefault="002E0DF7" w:rsidP="001C1770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889" w:type="pct"/>
            <w:shd w:val="clear" w:color="auto" w:fill="auto"/>
          </w:tcPr>
          <w:p w:rsidR="002E0DF7" w:rsidRPr="00FF1936" w:rsidRDefault="002E0DF7" w:rsidP="001C1770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2E0DF7" w:rsidRDefault="002E0DF7" w:rsidP="001C1770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Изучить направление деятельности </w:t>
            </w:r>
            <w:proofErr w:type="spellStart"/>
            <w:r>
              <w:rPr>
                <w:sz w:val="22"/>
                <w:szCs w:val="22"/>
              </w:rPr>
              <w:t>расчето</w:t>
            </w:r>
            <w:proofErr w:type="spellEnd"/>
            <w:r>
              <w:rPr>
                <w:sz w:val="22"/>
                <w:szCs w:val="22"/>
              </w:rPr>
              <w:t>-аналитического, кредитного отделов банковской организации;</w:t>
            </w:r>
            <w:r w:rsidRPr="00FF1936">
              <w:rPr>
                <w:sz w:val="22"/>
                <w:szCs w:val="22"/>
              </w:rPr>
              <w:t xml:space="preserve"> </w:t>
            </w:r>
          </w:p>
          <w:p w:rsidR="002E0DF7" w:rsidRPr="000E7119" w:rsidRDefault="002E0DF7" w:rsidP="001C1770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  <w:highlight w:val="yellow"/>
              </w:rPr>
            </w:pPr>
            <w:r w:rsidRPr="00FF1936">
              <w:rPr>
                <w:sz w:val="22"/>
                <w:szCs w:val="22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решения.</w:t>
            </w:r>
          </w:p>
        </w:tc>
        <w:tc>
          <w:tcPr>
            <w:tcW w:w="835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E0DF7" w:rsidRPr="00DC151C" w:rsidTr="001C1770">
        <w:trPr>
          <w:tblCellSpacing w:w="20" w:type="dxa"/>
        </w:trPr>
        <w:tc>
          <w:tcPr>
            <w:tcW w:w="306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889" w:type="pct"/>
            <w:shd w:val="clear" w:color="auto" w:fill="auto"/>
          </w:tcPr>
          <w:p w:rsidR="002E0DF7" w:rsidRPr="000E7119" w:rsidRDefault="002E0DF7" w:rsidP="001C1770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  <w:highlight w:val="yellow"/>
              </w:rPr>
            </w:pPr>
            <w:r w:rsidRPr="00F825FC">
              <w:rPr>
                <w:sz w:val="22"/>
                <w:szCs w:val="22"/>
              </w:rPr>
              <w:t>*</w:t>
            </w:r>
            <w:r w:rsidRPr="00F476E8">
              <w:rPr>
                <w:sz w:val="22"/>
                <w:szCs w:val="22"/>
              </w:rPr>
              <w:t>Ознакомиться с организацией деятельности финансового (бухгалтерского) отдела данной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E0DF7" w:rsidRPr="00DC151C" w:rsidTr="001C1770">
        <w:trPr>
          <w:trHeight w:val="801"/>
          <w:tblCellSpacing w:w="20" w:type="dxa"/>
        </w:trPr>
        <w:tc>
          <w:tcPr>
            <w:tcW w:w="306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89" w:type="pct"/>
            <w:shd w:val="clear" w:color="auto" w:fill="auto"/>
          </w:tcPr>
          <w:p w:rsidR="002E0DF7" w:rsidRPr="000E7119" w:rsidRDefault="002E0DF7" w:rsidP="001C1770">
            <w:pPr>
              <w:jc w:val="both"/>
              <w:rPr>
                <w:sz w:val="22"/>
                <w:szCs w:val="22"/>
                <w:highlight w:val="yellow"/>
              </w:rPr>
            </w:pPr>
            <w:r w:rsidRPr="00F476E8">
              <w:rPr>
                <w:sz w:val="22"/>
                <w:szCs w:val="22"/>
              </w:rPr>
              <w:t>*Ознакомиться с финансовыми показателями, используемыми при планировании и регулировании деятельности организации.</w:t>
            </w:r>
          </w:p>
        </w:tc>
        <w:tc>
          <w:tcPr>
            <w:tcW w:w="835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E0DF7" w:rsidRPr="00DC151C" w:rsidTr="001C1770">
        <w:trPr>
          <w:tblCellSpacing w:w="20" w:type="dxa"/>
        </w:trPr>
        <w:tc>
          <w:tcPr>
            <w:tcW w:w="306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89" w:type="pct"/>
            <w:shd w:val="clear" w:color="auto" w:fill="auto"/>
          </w:tcPr>
          <w:p w:rsidR="002E0DF7" w:rsidRPr="00F825FC" w:rsidRDefault="002E0DF7" w:rsidP="001C1770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*Описать работу кредитного, операционного отделов, бухгалтерии и других отд</w:t>
            </w:r>
            <w:r>
              <w:rPr>
                <w:sz w:val="22"/>
                <w:szCs w:val="22"/>
              </w:rPr>
              <w:t xml:space="preserve">елов, осуществляющих </w:t>
            </w:r>
            <w:r w:rsidRPr="00F825FC">
              <w:rPr>
                <w:sz w:val="22"/>
                <w:szCs w:val="22"/>
              </w:rPr>
              <w:t>операции и аналитическую обработку информации.</w:t>
            </w:r>
          </w:p>
          <w:p w:rsidR="002E0DF7" w:rsidRPr="000E7119" w:rsidRDefault="002E0DF7" w:rsidP="001C1770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  <w:highlight w:val="yellow"/>
              </w:rPr>
            </w:pPr>
            <w:r w:rsidRPr="00F825FC"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E0DF7" w:rsidRPr="00DC151C" w:rsidTr="001C1770">
        <w:trPr>
          <w:tblCellSpacing w:w="20" w:type="dxa"/>
        </w:trPr>
        <w:tc>
          <w:tcPr>
            <w:tcW w:w="306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89" w:type="pct"/>
            <w:shd w:val="clear" w:color="auto" w:fill="auto"/>
          </w:tcPr>
          <w:p w:rsidR="002E0DF7" w:rsidRPr="00DC151C" w:rsidRDefault="002E0DF7" w:rsidP="001C1770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E0DF7" w:rsidRPr="00DC151C" w:rsidTr="001C1770">
        <w:trPr>
          <w:tblCellSpacing w:w="20" w:type="dxa"/>
        </w:trPr>
        <w:tc>
          <w:tcPr>
            <w:tcW w:w="306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89" w:type="pct"/>
            <w:shd w:val="clear" w:color="auto" w:fill="auto"/>
          </w:tcPr>
          <w:p w:rsidR="002E0DF7" w:rsidRPr="00DC151C" w:rsidRDefault="002E0DF7" w:rsidP="001C1770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2E0DF7" w:rsidRPr="00DC151C" w:rsidRDefault="002E0DF7" w:rsidP="001C177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E0DF7" w:rsidRPr="00DC151C" w:rsidRDefault="002E0DF7" w:rsidP="002E0DF7">
      <w:pPr>
        <w:rPr>
          <w:sz w:val="24"/>
          <w:szCs w:val="24"/>
        </w:rPr>
      </w:pPr>
    </w:p>
    <w:p w:rsidR="002E0DF7" w:rsidRPr="00DC151C" w:rsidRDefault="002E0DF7" w:rsidP="002E0DF7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2E0DF7" w:rsidRPr="00DC151C" w:rsidRDefault="002E0DF7" w:rsidP="002E0DF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38"/>
        <w:gridCol w:w="418"/>
        <w:gridCol w:w="4095"/>
      </w:tblGrid>
      <w:tr w:rsidR="002E0DF7" w:rsidRPr="00DC151C" w:rsidTr="001C1770">
        <w:tc>
          <w:tcPr>
            <w:tcW w:w="1809" w:type="dxa"/>
            <w:shd w:val="clear" w:color="auto" w:fill="auto"/>
          </w:tcPr>
          <w:p w:rsidR="002E0DF7" w:rsidRPr="00DC151C" w:rsidRDefault="002E0DF7" w:rsidP="001C1770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E0DF7" w:rsidRPr="00DC151C" w:rsidRDefault="002E0DF7" w:rsidP="001C177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E0DF7" w:rsidRPr="00DC151C" w:rsidRDefault="002E0DF7" w:rsidP="001C177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2E0DF7" w:rsidRPr="00DC151C" w:rsidRDefault="002E0DF7" w:rsidP="001C177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1809" w:type="dxa"/>
            <w:shd w:val="clear" w:color="auto" w:fill="auto"/>
          </w:tcPr>
          <w:p w:rsidR="002E0DF7" w:rsidRPr="00DC151C" w:rsidRDefault="002E0DF7" w:rsidP="001C177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E0DF7" w:rsidRPr="00DC151C" w:rsidRDefault="002E0DF7" w:rsidP="001C1770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2E0DF7" w:rsidRPr="00DC151C" w:rsidRDefault="002E0DF7" w:rsidP="001C177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2E0DF7" w:rsidRPr="00DC151C" w:rsidRDefault="002E0DF7" w:rsidP="001C1770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2E0DF7" w:rsidRPr="00DC151C" w:rsidRDefault="002E0DF7" w:rsidP="002E0DF7">
      <w:pPr>
        <w:rPr>
          <w:sz w:val="24"/>
          <w:szCs w:val="24"/>
        </w:rPr>
      </w:pPr>
    </w:p>
    <w:p w:rsidR="00BC627D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Default="002E0DF7"/>
    <w:p w:rsidR="002E0DF7" w:rsidRPr="00C2728B" w:rsidRDefault="002E0DF7" w:rsidP="002E0DF7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 w:rsidRPr="00C2728B">
        <w:rPr>
          <w:b/>
          <w:bCs/>
          <w:color w:val="000000"/>
          <w:sz w:val="28"/>
          <w:szCs w:val="22"/>
          <w:lang w:eastAsia="en-US"/>
        </w:rPr>
        <w:lastRenderedPageBreak/>
        <w:t>2. Аналитическая записка</w:t>
      </w:r>
    </w:p>
    <w:p w:rsidR="002E0DF7" w:rsidRPr="00C2728B" w:rsidRDefault="002E0DF7" w:rsidP="002E0DF7">
      <w:pPr>
        <w:jc w:val="center"/>
      </w:pPr>
      <w:r w:rsidRPr="00C2728B">
        <w:t>(характеристика проделанной обучающимся работы, выводы по результатам практики)</w:t>
      </w:r>
    </w:p>
    <w:p w:rsidR="002E0DF7" w:rsidRPr="00C2728B" w:rsidRDefault="002E0DF7" w:rsidP="002E0DF7">
      <w:pPr>
        <w:shd w:val="clear" w:color="auto" w:fill="FFFFFF"/>
        <w:rPr>
          <w:sz w:val="24"/>
          <w:szCs w:val="24"/>
        </w:rPr>
      </w:pPr>
    </w:p>
    <w:p w:rsidR="002E0DF7" w:rsidRPr="00C2728B" w:rsidRDefault="002E0DF7" w:rsidP="002E0DF7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>Анализ деятельности организации:</w:t>
      </w:r>
    </w:p>
    <w:p w:rsidR="002E0DF7" w:rsidRPr="00C2728B" w:rsidRDefault="002E0DF7" w:rsidP="002E0DF7">
      <w:pPr>
        <w:pStyle w:val="a3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0DF7" w:rsidRPr="00C2728B" w:rsidRDefault="002E0DF7" w:rsidP="002E0DF7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C2728B">
        <w:rPr>
          <w:sz w:val="24"/>
          <w:szCs w:val="24"/>
        </w:rPr>
        <w:t>Анализ финансовой структуры организации</w:t>
      </w:r>
      <w:r w:rsidRPr="00C2728B">
        <w:rPr>
          <w:bCs/>
          <w:sz w:val="24"/>
          <w:szCs w:val="24"/>
        </w:rPr>
        <w:t xml:space="preserve">: </w:t>
      </w:r>
    </w:p>
    <w:p w:rsidR="002E0DF7" w:rsidRPr="00C2728B" w:rsidRDefault="002E0DF7" w:rsidP="002E0DF7">
      <w:pPr>
        <w:pStyle w:val="a3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0DF7" w:rsidRPr="00C2728B" w:rsidRDefault="002E0DF7" w:rsidP="002E0DF7">
      <w:pPr>
        <w:widowControl/>
        <w:shd w:val="clear" w:color="auto" w:fill="FFFFFF"/>
        <w:autoSpaceDE/>
        <w:autoSpaceDN/>
        <w:adjustRightInd/>
        <w:rPr>
          <w:rFonts w:ascii="YS Text" w:hAnsi="YS Text"/>
          <w:color w:val="000000"/>
          <w:sz w:val="23"/>
          <w:szCs w:val="23"/>
        </w:rPr>
      </w:pPr>
      <w:r w:rsidRPr="00C2728B">
        <w:rPr>
          <w:sz w:val="24"/>
          <w:szCs w:val="24"/>
        </w:rPr>
        <w:t>3. Анализ экономической обоснованности привлечения средств и эффективности размещения средств банком:</w:t>
      </w:r>
      <w:r w:rsidRPr="00C2728B">
        <w:rPr>
          <w:bCs/>
          <w:sz w:val="24"/>
          <w:szCs w:val="24"/>
        </w:rPr>
        <w:t xml:space="preserve"> </w:t>
      </w:r>
    </w:p>
    <w:p w:rsidR="002E0DF7" w:rsidRPr="00C2728B" w:rsidRDefault="002E0DF7" w:rsidP="002E0DF7">
      <w:pPr>
        <w:pStyle w:val="a3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0DF7" w:rsidRPr="00C2728B" w:rsidRDefault="002E0DF7" w:rsidP="002E0DF7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2728B">
        <w:rPr>
          <w:sz w:val="24"/>
          <w:szCs w:val="24"/>
        </w:rPr>
        <w:t>4. Анализ банковской стратегии организации:</w:t>
      </w:r>
    </w:p>
    <w:p w:rsidR="002E0DF7" w:rsidRPr="00C2728B" w:rsidRDefault="002E0DF7" w:rsidP="002E0DF7">
      <w:pPr>
        <w:pStyle w:val="a3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0DF7" w:rsidRPr="00C2728B" w:rsidRDefault="002E0DF7" w:rsidP="002E0DF7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 w:rsidRPr="00C2728B">
        <w:rPr>
          <w:sz w:val="24"/>
          <w:szCs w:val="24"/>
        </w:rPr>
        <w:t>5. Выводы и предложения по оптимизации управления деятельности</w:t>
      </w:r>
      <w:r>
        <w:rPr>
          <w:sz w:val="24"/>
          <w:szCs w:val="24"/>
        </w:rPr>
        <w:t xml:space="preserve"> </w:t>
      </w:r>
      <w:r w:rsidRPr="00C2728B">
        <w:rPr>
          <w:sz w:val="24"/>
          <w:szCs w:val="24"/>
        </w:rPr>
        <w:t>организации</w:t>
      </w:r>
    </w:p>
    <w:p w:rsidR="002E0DF7" w:rsidRPr="00DC151C" w:rsidRDefault="002E0DF7" w:rsidP="002E0DF7">
      <w:pPr>
        <w:pStyle w:val="a3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28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0DF7" w:rsidRPr="00DC151C" w:rsidRDefault="002E0DF7" w:rsidP="002E0DF7">
      <w:pPr>
        <w:ind w:left="405" w:hanging="336"/>
        <w:rPr>
          <w:sz w:val="24"/>
          <w:szCs w:val="24"/>
        </w:rPr>
      </w:pPr>
    </w:p>
    <w:p w:rsidR="002E0DF7" w:rsidRPr="00DC151C" w:rsidRDefault="002E0DF7" w:rsidP="002E0DF7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2E0DF7" w:rsidRPr="00DC151C" w:rsidRDefault="002E0DF7" w:rsidP="002E0DF7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2E0DF7" w:rsidRPr="00DC151C" w:rsidRDefault="002E0DF7" w:rsidP="002E0DF7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2E0DF7" w:rsidRPr="00DC151C" w:rsidRDefault="002E0DF7" w:rsidP="002E0DF7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2E0DF7" w:rsidRPr="00DC151C" w:rsidRDefault="002E0DF7" w:rsidP="002E0DF7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  <w:tr w:rsidR="002E0DF7" w:rsidRPr="00DC151C" w:rsidTr="001C1770">
        <w:tc>
          <w:tcPr>
            <w:tcW w:w="9571" w:type="dxa"/>
          </w:tcPr>
          <w:p w:rsidR="002E0DF7" w:rsidRPr="00DC151C" w:rsidRDefault="002E0DF7" w:rsidP="001C1770">
            <w:pPr>
              <w:jc w:val="both"/>
              <w:rPr>
                <w:sz w:val="24"/>
                <w:szCs w:val="24"/>
              </w:rPr>
            </w:pPr>
          </w:p>
        </w:tc>
      </w:tr>
    </w:tbl>
    <w:p w:rsidR="002E0DF7" w:rsidRPr="00DC151C" w:rsidRDefault="002E0DF7" w:rsidP="002E0DF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2E0DF7" w:rsidRPr="00DC151C" w:rsidRDefault="002E0DF7" w:rsidP="002E0DF7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2E0DF7" w:rsidRPr="00DC151C" w:rsidRDefault="002E0DF7" w:rsidP="002E0DF7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2E0DF7" w:rsidRPr="00DC151C" w:rsidRDefault="002E0DF7" w:rsidP="002E0DF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2E0DF7" w:rsidRPr="00DC151C" w:rsidRDefault="002E0DF7" w:rsidP="002E0DF7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2E0DF7" w:rsidRPr="00DC151C" w:rsidRDefault="002E0DF7" w:rsidP="002E0DF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2E0DF7" w:rsidRDefault="002E0DF7" w:rsidP="002E0DF7">
      <w:pPr>
        <w:widowControl/>
        <w:shd w:val="clear" w:color="auto" w:fill="FFFFFF" w:themeFill="background1"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Института</w:t>
      </w:r>
    </w:p>
    <w:p w:rsidR="002E0DF7" w:rsidRDefault="002E0DF7" w:rsidP="002E0DF7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2E0DF7" w:rsidRDefault="002E0DF7" w:rsidP="002E0DF7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2E0DF7" w:rsidRDefault="002E0DF7" w:rsidP="002E0DF7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5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2E0DF7" w:rsidTr="001C177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DF7" w:rsidRDefault="002E0DF7" w:rsidP="001C177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2E0DF7" w:rsidRDefault="002E0DF7" w:rsidP="001C177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DF7" w:rsidRDefault="002E0DF7" w:rsidP="001C177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DF7" w:rsidRDefault="002E0DF7" w:rsidP="001C177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2E0DF7" w:rsidRDefault="002E0DF7" w:rsidP="001C177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DF7" w:rsidRDefault="002E0DF7" w:rsidP="001C177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2E0DF7" w:rsidRDefault="002E0DF7" w:rsidP="001C177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2E0DF7" w:rsidTr="001C177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DF7" w:rsidRDefault="002E0DF7" w:rsidP="001C177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E0DF7" w:rsidTr="001C177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DF7" w:rsidRDefault="002E0DF7" w:rsidP="001C177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E0DF7" w:rsidTr="001C177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DF7" w:rsidRDefault="002E0DF7" w:rsidP="001C177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E0DF7" w:rsidTr="001C177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DF7" w:rsidRDefault="002E0DF7" w:rsidP="001C177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E0DF7" w:rsidTr="001C1770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DF7" w:rsidRDefault="002E0DF7" w:rsidP="001C177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DF7" w:rsidRDefault="002E0DF7" w:rsidP="001C1770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E0DF7" w:rsidTr="001C1770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F7" w:rsidRDefault="002E0DF7" w:rsidP="001C177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DF7" w:rsidRDefault="002E0DF7" w:rsidP="001C1770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2E0DF7" w:rsidRDefault="002E0DF7" w:rsidP="002E0DF7">
      <w:pPr>
        <w:widowControl/>
        <w:rPr>
          <w:sz w:val="24"/>
          <w:szCs w:val="24"/>
        </w:rPr>
      </w:pPr>
    </w:p>
    <w:p w:rsidR="002E0DF7" w:rsidRDefault="002E0DF7" w:rsidP="002E0DF7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2E0DF7" w:rsidRDefault="002E0DF7" w:rsidP="002E0DF7">
      <w:pPr>
        <w:widowControl/>
        <w:rPr>
          <w:sz w:val="24"/>
          <w:szCs w:val="24"/>
        </w:rPr>
      </w:pPr>
    </w:p>
    <w:tbl>
      <w:tblPr>
        <w:tblStyle w:val="a5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2E0DF7" w:rsidTr="001C177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0DF7" w:rsidRDefault="002E0DF7" w:rsidP="001C1770">
            <w:pPr>
              <w:rPr>
                <w:sz w:val="24"/>
                <w:szCs w:val="24"/>
                <w:lang w:eastAsia="en-US"/>
              </w:rPr>
            </w:pPr>
          </w:p>
        </w:tc>
      </w:tr>
      <w:tr w:rsidR="002E0DF7" w:rsidTr="001C177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0DF7" w:rsidRDefault="002E0DF7" w:rsidP="001C1770">
            <w:pPr>
              <w:rPr>
                <w:sz w:val="24"/>
                <w:szCs w:val="24"/>
                <w:lang w:eastAsia="en-US"/>
              </w:rPr>
            </w:pPr>
          </w:p>
        </w:tc>
      </w:tr>
      <w:tr w:rsidR="002E0DF7" w:rsidTr="001C177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0DF7" w:rsidRDefault="002E0DF7" w:rsidP="001C1770">
            <w:pPr>
              <w:rPr>
                <w:sz w:val="24"/>
                <w:szCs w:val="24"/>
                <w:lang w:eastAsia="en-US"/>
              </w:rPr>
            </w:pPr>
          </w:p>
        </w:tc>
      </w:tr>
      <w:tr w:rsidR="002E0DF7" w:rsidTr="001C177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0DF7" w:rsidRDefault="002E0DF7" w:rsidP="001C1770">
            <w:pPr>
              <w:rPr>
                <w:sz w:val="24"/>
                <w:szCs w:val="24"/>
                <w:lang w:eastAsia="en-US"/>
              </w:rPr>
            </w:pPr>
          </w:p>
        </w:tc>
      </w:tr>
      <w:tr w:rsidR="002E0DF7" w:rsidTr="001C177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0DF7" w:rsidRDefault="002E0DF7" w:rsidP="001C1770">
            <w:pPr>
              <w:rPr>
                <w:sz w:val="24"/>
                <w:szCs w:val="24"/>
                <w:lang w:eastAsia="en-US"/>
              </w:rPr>
            </w:pPr>
          </w:p>
        </w:tc>
      </w:tr>
      <w:tr w:rsidR="002E0DF7" w:rsidTr="001C177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0DF7" w:rsidRDefault="002E0DF7" w:rsidP="001C1770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2E0DF7" w:rsidRDefault="002E0DF7" w:rsidP="002E0DF7">
      <w:pPr>
        <w:widowControl/>
        <w:rPr>
          <w:sz w:val="24"/>
          <w:szCs w:val="24"/>
        </w:rPr>
      </w:pPr>
    </w:p>
    <w:p w:rsidR="002E0DF7" w:rsidRDefault="002E0DF7" w:rsidP="002E0DF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 xml:space="preserve">учебной практики (практика по получению профессиональных умений и навыков научно-исследовательской деятельности) </w:t>
      </w:r>
      <w:r>
        <w:rPr>
          <w:sz w:val="24"/>
          <w:szCs w:val="24"/>
        </w:rPr>
        <w:t>заслуживает оценку «____________________________».</w:t>
      </w:r>
    </w:p>
    <w:p w:rsidR="002E0DF7" w:rsidRDefault="002E0DF7" w:rsidP="002E0DF7">
      <w:pPr>
        <w:widowControl/>
        <w:rPr>
          <w:sz w:val="24"/>
          <w:szCs w:val="24"/>
        </w:rPr>
      </w:pPr>
    </w:p>
    <w:p w:rsidR="002E0DF7" w:rsidRDefault="002E0DF7" w:rsidP="002E0DF7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2E0DF7" w:rsidRDefault="002E0DF7" w:rsidP="002E0DF7">
      <w:pPr>
        <w:widowControl/>
        <w:rPr>
          <w:sz w:val="24"/>
          <w:szCs w:val="24"/>
        </w:rPr>
      </w:pPr>
    </w:p>
    <w:p w:rsidR="002E0DF7" w:rsidRDefault="002E0DF7" w:rsidP="002E0DF7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419"/>
        <w:gridCol w:w="5089"/>
      </w:tblGrid>
      <w:tr w:rsidR="002E0DF7" w:rsidTr="001C1770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DF7" w:rsidRDefault="002E0DF7" w:rsidP="001C177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E0DF7" w:rsidTr="001C1770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0DF7" w:rsidRDefault="002E0DF7" w:rsidP="001C1770">
            <w:pPr>
              <w:widowControl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2E0DF7" w:rsidRDefault="002E0DF7" w:rsidP="001C177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0DF7" w:rsidRDefault="002E0DF7" w:rsidP="001C177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И.О. Фамилия</w:t>
            </w:r>
          </w:p>
        </w:tc>
      </w:tr>
    </w:tbl>
    <w:p w:rsidR="002E0DF7" w:rsidRDefault="002E0DF7" w:rsidP="002E0DF7">
      <w:pPr>
        <w:widowControl/>
        <w:rPr>
          <w:sz w:val="24"/>
          <w:szCs w:val="24"/>
        </w:rPr>
      </w:pPr>
    </w:p>
    <w:p w:rsidR="002E0DF7" w:rsidRDefault="002E0DF7" w:rsidP="002E0DF7">
      <w:pPr>
        <w:jc w:val="center"/>
        <w:rPr>
          <w:b/>
          <w:sz w:val="24"/>
          <w:szCs w:val="24"/>
        </w:rPr>
      </w:pPr>
    </w:p>
    <w:p w:rsidR="002E0DF7" w:rsidRDefault="002E0DF7">
      <w:bookmarkStart w:id="0" w:name="_GoBack"/>
      <w:bookmarkEnd w:id="0"/>
    </w:p>
    <w:sectPr w:rsidR="002E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F7"/>
    <w:rsid w:val="002E0DF7"/>
    <w:rsid w:val="0033286B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6B41"/>
  <w15:chartTrackingRefBased/>
  <w15:docId w15:val="{7210443F-5430-4AA6-9B1F-0667EA8D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2E0DF7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2E0D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2E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2023-08-01T06:48:00Z</dcterms:created>
  <dcterms:modified xsi:type="dcterms:W3CDTF">2023-08-01T06:50:00Z</dcterms:modified>
</cp:coreProperties>
</file>